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4BB7" w14:textId="7FB0FCAE" w:rsidR="002D4BC4" w:rsidRDefault="00C471BB" w:rsidP="00226DAE">
      <w:r>
        <w:t>Minutes</w:t>
      </w:r>
      <w:r w:rsidR="0067309F" w:rsidRPr="00D40661">
        <w:t xml:space="preserve"> of </w:t>
      </w:r>
      <w:r w:rsidR="00A5315D">
        <w:t>Llansa</w:t>
      </w:r>
      <w:r w:rsidR="00230114">
        <w:t>nt</w:t>
      </w:r>
      <w:r w:rsidR="00A5315D">
        <w:t xml:space="preserve">ffraid </w:t>
      </w:r>
      <w:r w:rsidR="0067309F" w:rsidRPr="00D40661">
        <w:t xml:space="preserve">Glyn Ceiriog Community Council held </w:t>
      </w:r>
      <w:r w:rsidR="0067309F">
        <w:t xml:space="preserve">on </w:t>
      </w:r>
      <w:r w:rsidR="00ED776B">
        <w:t xml:space="preserve">Thursday </w:t>
      </w:r>
      <w:r w:rsidR="004E58A8">
        <w:t>24</w:t>
      </w:r>
      <w:r w:rsidR="004E58A8" w:rsidRPr="004E58A8">
        <w:rPr>
          <w:vertAlign w:val="superscript"/>
        </w:rPr>
        <w:t>th</w:t>
      </w:r>
      <w:r w:rsidR="004E58A8">
        <w:t xml:space="preserve"> February </w:t>
      </w:r>
      <w:r w:rsidR="00226DAE">
        <w:t xml:space="preserve">at </w:t>
      </w:r>
      <w:r w:rsidR="00F62606">
        <w:t>the Institute and via Zoom</w:t>
      </w:r>
    </w:p>
    <w:p w14:paraId="385C3AC8" w14:textId="081DFCB3" w:rsidR="00E94D62" w:rsidRPr="00C817C3" w:rsidRDefault="0067309F" w:rsidP="00C817C3">
      <w:pPr>
        <w:ind w:left="360"/>
        <w:jc w:val="left"/>
        <w:rPr>
          <w:b w:val="0"/>
        </w:rPr>
      </w:pPr>
      <w:r w:rsidRPr="00D40661">
        <w:t>PRESENT</w:t>
      </w:r>
      <w:r w:rsidRPr="00C817C3">
        <w:rPr>
          <w:b w:val="0"/>
        </w:rPr>
        <w:t>:</w:t>
      </w:r>
      <w:r w:rsidR="00E94D62" w:rsidRPr="00C817C3">
        <w:rPr>
          <w:b w:val="0"/>
        </w:rPr>
        <w:t xml:space="preserve">  </w:t>
      </w:r>
      <w:r w:rsidR="0000613F">
        <w:rPr>
          <w:b w:val="0"/>
        </w:rPr>
        <w:t>Phillip Lloyd.</w:t>
      </w:r>
      <w:r w:rsidR="00A519B4">
        <w:rPr>
          <w:b w:val="0"/>
        </w:rPr>
        <w:t xml:space="preserve">(Chair) </w:t>
      </w:r>
      <w:r w:rsidR="00226DAE">
        <w:rPr>
          <w:b w:val="0"/>
        </w:rPr>
        <w:t xml:space="preserve">Trevor Bates; Sarah Davies; </w:t>
      </w:r>
      <w:r w:rsidR="004E58A8">
        <w:rPr>
          <w:b w:val="0"/>
        </w:rPr>
        <w:t xml:space="preserve">Eric Jones; </w:t>
      </w:r>
      <w:r w:rsidR="007320B3">
        <w:rPr>
          <w:b w:val="0"/>
        </w:rPr>
        <w:t>Barbara Roberts (zoom)</w:t>
      </w:r>
      <w:r w:rsidR="00ED776B">
        <w:rPr>
          <w:b w:val="0"/>
        </w:rPr>
        <w:t xml:space="preserve">; Dilys Bates; </w:t>
      </w:r>
      <w:r w:rsidR="007320B3">
        <w:rPr>
          <w:b w:val="0"/>
        </w:rPr>
        <w:t xml:space="preserve"> </w:t>
      </w:r>
      <w:r w:rsidR="00226DAE">
        <w:rPr>
          <w:b w:val="0"/>
        </w:rPr>
        <w:t>Jean Davies (</w:t>
      </w:r>
      <w:r w:rsidR="00BF46C8">
        <w:rPr>
          <w:b w:val="0"/>
        </w:rPr>
        <w:t>Clerk</w:t>
      </w:r>
      <w:r w:rsidR="00226DAE">
        <w:rPr>
          <w:b w:val="0"/>
        </w:rPr>
        <w:t xml:space="preserve">) </w:t>
      </w:r>
      <w:r w:rsidR="0000613F">
        <w:rPr>
          <w:b w:val="0"/>
        </w:rPr>
        <w:t xml:space="preserve">; </w:t>
      </w:r>
    </w:p>
    <w:tbl>
      <w:tblPr>
        <w:tblStyle w:val="TableGrid"/>
        <w:tblpPr w:leftFromText="180" w:rightFromText="180" w:vertAnchor="text" w:tblpY="1"/>
        <w:tblOverlap w:val="never"/>
        <w:tblW w:w="10485" w:type="dxa"/>
        <w:tblLook w:val="04A0" w:firstRow="1" w:lastRow="0" w:firstColumn="1" w:lastColumn="0" w:noHBand="0" w:noVBand="1"/>
      </w:tblPr>
      <w:tblGrid>
        <w:gridCol w:w="1127"/>
        <w:gridCol w:w="2482"/>
        <w:gridCol w:w="5458"/>
        <w:gridCol w:w="1418"/>
      </w:tblGrid>
      <w:tr w:rsidR="00E94D62" w14:paraId="32538A08" w14:textId="77777777" w:rsidTr="00466F78">
        <w:tc>
          <w:tcPr>
            <w:tcW w:w="1127" w:type="dxa"/>
          </w:tcPr>
          <w:p w14:paraId="4547DCC7" w14:textId="77777777" w:rsidR="00E94D62" w:rsidRDefault="00E94D62" w:rsidP="00965087">
            <w:pPr>
              <w:rPr>
                <w:b w:val="0"/>
              </w:rPr>
            </w:pPr>
          </w:p>
          <w:p w14:paraId="70ED9B20" w14:textId="77777777" w:rsidR="00E94D62" w:rsidRDefault="00E94D62" w:rsidP="00965087">
            <w:pPr>
              <w:rPr>
                <w:b w:val="0"/>
              </w:rPr>
            </w:pPr>
            <w:r>
              <w:rPr>
                <w:b w:val="0"/>
              </w:rPr>
              <w:t>Agenda</w:t>
            </w:r>
          </w:p>
          <w:p w14:paraId="66651CD9" w14:textId="77777777" w:rsidR="00E94D62" w:rsidRDefault="00E94D62" w:rsidP="00965087">
            <w:pPr>
              <w:rPr>
                <w:b w:val="0"/>
              </w:rPr>
            </w:pPr>
            <w:r>
              <w:rPr>
                <w:b w:val="0"/>
              </w:rPr>
              <w:t>No</w:t>
            </w:r>
          </w:p>
        </w:tc>
        <w:tc>
          <w:tcPr>
            <w:tcW w:w="2482" w:type="dxa"/>
          </w:tcPr>
          <w:p w14:paraId="5010A558" w14:textId="77777777" w:rsidR="00E94D62" w:rsidRDefault="00E94D62" w:rsidP="00965087">
            <w:pPr>
              <w:rPr>
                <w:b w:val="0"/>
              </w:rPr>
            </w:pPr>
          </w:p>
          <w:p w14:paraId="29A40C1E" w14:textId="77777777" w:rsidR="00E94D62" w:rsidRDefault="00E94D62" w:rsidP="00965087">
            <w:pPr>
              <w:rPr>
                <w:b w:val="0"/>
              </w:rPr>
            </w:pPr>
            <w:r>
              <w:rPr>
                <w:b w:val="0"/>
              </w:rPr>
              <w:t>Details</w:t>
            </w:r>
          </w:p>
        </w:tc>
        <w:tc>
          <w:tcPr>
            <w:tcW w:w="5458" w:type="dxa"/>
          </w:tcPr>
          <w:p w14:paraId="1571AB00" w14:textId="77777777" w:rsidR="00E94D62" w:rsidRDefault="00E94D62" w:rsidP="00965087">
            <w:pPr>
              <w:rPr>
                <w:b w:val="0"/>
              </w:rPr>
            </w:pPr>
          </w:p>
          <w:p w14:paraId="44B9D925" w14:textId="77777777" w:rsidR="00E94D62" w:rsidRDefault="00E94D62" w:rsidP="00965087">
            <w:pPr>
              <w:rPr>
                <w:b w:val="0"/>
              </w:rPr>
            </w:pPr>
            <w:r>
              <w:rPr>
                <w:b w:val="0"/>
              </w:rPr>
              <w:t>Minutes</w:t>
            </w:r>
          </w:p>
        </w:tc>
        <w:tc>
          <w:tcPr>
            <w:tcW w:w="1418" w:type="dxa"/>
          </w:tcPr>
          <w:p w14:paraId="28CC387C" w14:textId="77777777" w:rsidR="00E94D62" w:rsidRDefault="00E94D62" w:rsidP="00965087">
            <w:pPr>
              <w:rPr>
                <w:b w:val="0"/>
              </w:rPr>
            </w:pPr>
          </w:p>
          <w:p w14:paraId="3D9FB0EF" w14:textId="77777777" w:rsidR="00E94D62" w:rsidRDefault="00E94D62" w:rsidP="00965087">
            <w:pPr>
              <w:rPr>
                <w:b w:val="0"/>
              </w:rPr>
            </w:pPr>
            <w:r>
              <w:rPr>
                <w:b w:val="0"/>
              </w:rPr>
              <w:t>Action</w:t>
            </w:r>
          </w:p>
        </w:tc>
      </w:tr>
      <w:tr w:rsidR="00E94D62" w14:paraId="7E70277C" w14:textId="77777777" w:rsidTr="00466F78">
        <w:tc>
          <w:tcPr>
            <w:tcW w:w="1127" w:type="dxa"/>
          </w:tcPr>
          <w:p w14:paraId="49E31A24" w14:textId="77777777" w:rsidR="00E94D62" w:rsidRDefault="00E94D62" w:rsidP="00965087">
            <w:pPr>
              <w:rPr>
                <w:b w:val="0"/>
              </w:rPr>
            </w:pPr>
          </w:p>
          <w:p w14:paraId="286EAAA0" w14:textId="29F54CBE" w:rsidR="00AF4DAE" w:rsidRDefault="00E94D62" w:rsidP="00965087">
            <w:pPr>
              <w:rPr>
                <w:b w:val="0"/>
              </w:rPr>
            </w:pPr>
            <w:r>
              <w:rPr>
                <w:b w:val="0"/>
              </w:rPr>
              <w:t>1</w:t>
            </w:r>
          </w:p>
        </w:tc>
        <w:tc>
          <w:tcPr>
            <w:tcW w:w="2482" w:type="dxa"/>
          </w:tcPr>
          <w:p w14:paraId="389483E8" w14:textId="77777777" w:rsidR="00E94D62" w:rsidRDefault="00E94D62" w:rsidP="00965087">
            <w:pPr>
              <w:jc w:val="both"/>
              <w:rPr>
                <w:b w:val="0"/>
              </w:rPr>
            </w:pPr>
          </w:p>
          <w:p w14:paraId="7ECC2FAD" w14:textId="77777777" w:rsidR="00E94D62" w:rsidRDefault="00E94D62" w:rsidP="00965087">
            <w:pPr>
              <w:jc w:val="both"/>
            </w:pPr>
            <w:r w:rsidRPr="00892664">
              <w:t>Welcome and apologies</w:t>
            </w:r>
          </w:p>
          <w:p w14:paraId="6357C5EF" w14:textId="219BF72C" w:rsidR="00AF4DAE" w:rsidRDefault="00AF4DAE" w:rsidP="00965087">
            <w:pPr>
              <w:jc w:val="both"/>
            </w:pPr>
          </w:p>
          <w:p w14:paraId="34953592" w14:textId="59245EDA" w:rsidR="00AF4DAE" w:rsidRPr="00892664" w:rsidRDefault="00AF4DAE" w:rsidP="00965087">
            <w:pPr>
              <w:jc w:val="both"/>
            </w:pPr>
          </w:p>
        </w:tc>
        <w:tc>
          <w:tcPr>
            <w:tcW w:w="5458" w:type="dxa"/>
          </w:tcPr>
          <w:p w14:paraId="7B6B8823" w14:textId="77777777" w:rsidR="000D6060" w:rsidRDefault="000D6060" w:rsidP="00965087">
            <w:pPr>
              <w:jc w:val="both"/>
              <w:rPr>
                <w:b w:val="0"/>
              </w:rPr>
            </w:pPr>
            <w:bookmarkStart w:id="0" w:name="_Hlk2836247"/>
          </w:p>
          <w:bookmarkEnd w:id="0"/>
          <w:p w14:paraId="02985D7B" w14:textId="610E9A3A" w:rsidR="00FB5BA0" w:rsidRDefault="00226DAE" w:rsidP="00226DAE">
            <w:pPr>
              <w:jc w:val="both"/>
              <w:rPr>
                <w:b w:val="0"/>
              </w:rPr>
            </w:pPr>
            <w:r>
              <w:rPr>
                <w:b w:val="0"/>
              </w:rPr>
              <w:t>Councillor</w:t>
            </w:r>
            <w:r w:rsidR="0000613F">
              <w:rPr>
                <w:b w:val="0"/>
              </w:rPr>
              <w:t xml:space="preserve"> Lloyd</w:t>
            </w:r>
            <w:r>
              <w:rPr>
                <w:b w:val="0"/>
              </w:rPr>
              <w:t xml:space="preserve"> welcomed all present;</w:t>
            </w:r>
          </w:p>
          <w:p w14:paraId="4AF87824" w14:textId="6AD6757A" w:rsidR="008352E5" w:rsidRDefault="00807767" w:rsidP="004E58A8">
            <w:pPr>
              <w:jc w:val="both"/>
              <w:rPr>
                <w:b w:val="0"/>
              </w:rPr>
            </w:pPr>
            <w:r>
              <w:rPr>
                <w:b w:val="0"/>
              </w:rPr>
              <w:t xml:space="preserve">Apologies:  Anina Price; </w:t>
            </w:r>
            <w:r w:rsidR="007320B3">
              <w:rPr>
                <w:b w:val="0"/>
              </w:rPr>
              <w:t>Einion</w:t>
            </w:r>
            <w:r w:rsidR="004E58A8">
              <w:rPr>
                <w:b w:val="0"/>
              </w:rPr>
              <w:t xml:space="preserve"> Davies;</w:t>
            </w:r>
            <w:r w:rsidR="007320B3">
              <w:rPr>
                <w:b w:val="0"/>
              </w:rPr>
              <w:t xml:space="preserve"> Rhys Hughes</w:t>
            </w:r>
            <w:r w:rsidR="00ED776B">
              <w:rPr>
                <w:b w:val="0"/>
              </w:rPr>
              <w:t>; Tegid Davies</w:t>
            </w:r>
            <w:r w:rsidR="004E58A8">
              <w:rPr>
                <w:b w:val="0"/>
              </w:rPr>
              <w:t>; Mair Evans</w:t>
            </w:r>
          </w:p>
        </w:tc>
        <w:tc>
          <w:tcPr>
            <w:tcW w:w="1418" w:type="dxa"/>
          </w:tcPr>
          <w:p w14:paraId="7B7DDF10" w14:textId="77777777" w:rsidR="00233669" w:rsidRDefault="00233669" w:rsidP="00965087">
            <w:pPr>
              <w:jc w:val="both"/>
              <w:rPr>
                <w:b w:val="0"/>
              </w:rPr>
            </w:pPr>
          </w:p>
          <w:p w14:paraId="7EBEEA76" w14:textId="77777777" w:rsidR="00233669" w:rsidRDefault="00233669" w:rsidP="00965087">
            <w:pPr>
              <w:jc w:val="both"/>
              <w:rPr>
                <w:b w:val="0"/>
              </w:rPr>
            </w:pPr>
          </w:p>
          <w:p w14:paraId="0DF6C6D0" w14:textId="77777777" w:rsidR="00233669" w:rsidRDefault="00233669" w:rsidP="00965087">
            <w:pPr>
              <w:jc w:val="both"/>
              <w:rPr>
                <w:b w:val="0"/>
              </w:rPr>
            </w:pPr>
          </w:p>
          <w:p w14:paraId="3925E933" w14:textId="40370705" w:rsidR="00233669" w:rsidRDefault="00233669" w:rsidP="00965087">
            <w:pPr>
              <w:jc w:val="both"/>
              <w:rPr>
                <w:b w:val="0"/>
              </w:rPr>
            </w:pPr>
          </w:p>
        </w:tc>
      </w:tr>
      <w:tr w:rsidR="00E94D62" w14:paraId="79D17FCA" w14:textId="77777777" w:rsidTr="00466F78">
        <w:tc>
          <w:tcPr>
            <w:tcW w:w="1127" w:type="dxa"/>
          </w:tcPr>
          <w:p w14:paraId="2FA7B7B5" w14:textId="77777777" w:rsidR="00E94D62" w:rsidRDefault="00E94D62" w:rsidP="00965087">
            <w:pPr>
              <w:rPr>
                <w:b w:val="0"/>
              </w:rPr>
            </w:pPr>
            <w:bookmarkStart w:id="1" w:name="_Hlk2836291"/>
          </w:p>
          <w:p w14:paraId="503F77BD" w14:textId="57441FB6" w:rsidR="00E94D62" w:rsidRDefault="004F1A82" w:rsidP="00965087">
            <w:pPr>
              <w:rPr>
                <w:b w:val="0"/>
              </w:rPr>
            </w:pPr>
            <w:r>
              <w:rPr>
                <w:b w:val="0"/>
              </w:rPr>
              <w:t>2</w:t>
            </w:r>
          </w:p>
        </w:tc>
        <w:tc>
          <w:tcPr>
            <w:tcW w:w="2482" w:type="dxa"/>
          </w:tcPr>
          <w:p w14:paraId="2DE17776" w14:textId="77777777" w:rsidR="00E94D62" w:rsidRPr="00892664" w:rsidRDefault="00E94D62" w:rsidP="00965087">
            <w:pPr>
              <w:jc w:val="both"/>
            </w:pPr>
          </w:p>
          <w:p w14:paraId="3DB0AFA0" w14:textId="0634D912" w:rsidR="00E94D62" w:rsidRDefault="00CF12F6" w:rsidP="00965087">
            <w:pPr>
              <w:jc w:val="both"/>
              <w:rPr>
                <w:b w:val="0"/>
              </w:rPr>
            </w:pPr>
            <w:r>
              <w:t>Dis</w:t>
            </w:r>
            <w:r w:rsidRPr="00892664">
              <w:t>cussion</w:t>
            </w:r>
            <w:r w:rsidR="00E94D62" w:rsidRPr="00892664">
              <w:t xml:space="preserve"> with NW (if present)</w:t>
            </w:r>
          </w:p>
        </w:tc>
        <w:tc>
          <w:tcPr>
            <w:tcW w:w="5458" w:type="dxa"/>
          </w:tcPr>
          <w:p w14:paraId="30ECAB7E" w14:textId="3E731213" w:rsidR="000D6060" w:rsidRDefault="000D6060" w:rsidP="00965087">
            <w:pPr>
              <w:jc w:val="both"/>
              <w:rPr>
                <w:b w:val="0"/>
              </w:rPr>
            </w:pPr>
          </w:p>
          <w:p w14:paraId="3E4E6B16" w14:textId="5F7657E7" w:rsidR="00F62606" w:rsidRDefault="00807767" w:rsidP="004E58A8">
            <w:pPr>
              <w:jc w:val="both"/>
              <w:rPr>
                <w:b w:val="0"/>
              </w:rPr>
            </w:pPr>
            <w:r>
              <w:rPr>
                <w:b w:val="0"/>
              </w:rPr>
              <w:t xml:space="preserve">Crime figures </w:t>
            </w:r>
            <w:r w:rsidR="00ED776B">
              <w:rPr>
                <w:b w:val="0"/>
              </w:rPr>
              <w:t xml:space="preserve">December not been </w:t>
            </w:r>
            <w:r w:rsidR="004E58A8">
              <w:rPr>
                <w:b w:val="0"/>
              </w:rPr>
              <w:t>now published – 1 violent offence;  January figures not yet published</w:t>
            </w:r>
          </w:p>
        </w:tc>
        <w:tc>
          <w:tcPr>
            <w:tcW w:w="1418" w:type="dxa"/>
          </w:tcPr>
          <w:p w14:paraId="4A9460AF" w14:textId="77777777" w:rsidR="00E94D62" w:rsidRDefault="00E94D62" w:rsidP="00965087">
            <w:pPr>
              <w:jc w:val="both"/>
              <w:rPr>
                <w:b w:val="0"/>
              </w:rPr>
            </w:pPr>
          </w:p>
          <w:p w14:paraId="7CE20DCD" w14:textId="77777777" w:rsidR="001650E7" w:rsidRDefault="001650E7" w:rsidP="00965087">
            <w:pPr>
              <w:jc w:val="both"/>
              <w:rPr>
                <w:b w:val="0"/>
              </w:rPr>
            </w:pPr>
          </w:p>
          <w:p w14:paraId="184EAF8D" w14:textId="77777777" w:rsidR="001650E7" w:rsidRDefault="001650E7" w:rsidP="00965087">
            <w:pPr>
              <w:jc w:val="both"/>
              <w:rPr>
                <w:b w:val="0"/>
              </w:rPr>
            </w:pPr>
          </w:p>
          <w:p w14:paraId="616EFC4A" w14:textId="30371666" w:rsidR="001650E7" w:rsidRDefault="001650E7" w:rsidP="00965087">
            <w:pPr>
              <w:jc w:val="both"/>
              <w:rPr>
                <w:b w:val="0"/>
              </w:rPr>
            </w:pPr>
          </w:p>
        </w:tc>
      </w:tr>
      <w:tr w:rsidR="00E94D62" w14:paraId="67757C1E" w14:textId="77777777" w:rsidTr="00466F78">
        <w:tc>
          <w:tcPr>
            <w:tcW w:w="1127" w:type="dxa"/>
          </w:tcPr>
          <w:p w14:paraId="78B204B7" w14:textId="278FF569" w:rsidR="00E94D62" w:rsidRDefault="004F1A82" w:rsidP="00965087">
            <w:pPr>
              <w:rPr>
                <w:b w:val="0"/>
              </w:rPr>
            </w:pPr>
            <w:bookmarkStart w:id="2" w:name="_Hlk2836441"/>
            <w:bookmarkEnd w:id="1"/>
            <w:r>
              <w:rPr>
                <w:b w:val="0"/>
              </w:rPr>
              <w:t>3.</w:t>
            </w:r>
          </w:p>
        </w:tc>
        <w:tc>
          <w:tcPr>
            <w:tcW w:w="2482" w:type="dxa"/>
          </w:tcPr>
          <w:p w14:paraId="273558B3" w14:textId="77777777" w:rsidR="00E94D62" w:rsidRDefault="00E94D62" w:rsidP="00965087">
            <w:pPr>
              <w:jc w:val="both"/>
              <w:rPr>
                <w:b w:val="0"/>
              </w:rPr>
            </w:pPr>
            <w:r w:rsidRPr="00892664">
              <w:t>Discussion with CA</w:t>
            </w:r>
          </w:p>
        </w:tc>
        <w:tc>
          <w:tcPr>
            <w:tcW w:w="5458" w:type="dxa"/>
          </w:tcPr>
          <w:p w14:paraId="7BF38203" w14:textId="77777777" w:rsidR="00ED776B" w:rsidRDefault="004E58A8" w:rsidP="00F73E3D">
            <w:pPr>
              <w:spacing w:after="0" w:line="240" w:lineRule="auto"/>
              <w:jc w:val="left"/>
              <w:textAlignment w:val="baseline"/>
              <w:rPr>
                <w:b w:val="0"/>
              </w:rPr>
            </w:pPr>
            <w:r>
              <w:rPr>
                <w:b w:val="0"/>
              </w:rPr>
              <w:t>Mrs Bates stated that the craft sessions (previously held at the Christian Centre are now held alternative weeks at Canolfan Ceiriog and OJH.  She asked if the numbers were low and the individual charge for attending did not cover the hire charge for Canolfan Ceiriog if the CC was prepared to make up the difference.  As there budget for this In the CA grant this was agreed.</w:t>
            </w:r>
          </w:p>
          <w:p w14:paraId="019A5D2E" w14:textId="77777777" w:rsidR="004E58A8" w:rsidRDefault="004E58A8" w:rsidP="00F73E3D">
            <w:pPr>
              <w:spacing w:after="0" w:line="240" w:lineRule="auto"/>
              <w:jc w:val="left"/>
              <w:textAlignment w:val="baseline"/>
              <w:rPr>
                <w:b w:val="0"/>
              </w:rPr>
            </w:pPr>
          </w:p>
          <w:p w14:paraId="0ED6A572" w14:textId="1408F0AE" w:rsidR="004E58A8" w:rsidRDefault="004E58A8" w:rsidP="00F73E3D">
            <w:pPr>
              <w:spacing w:after="0" w:line="240" w:lineRule="auto"/>
              <w:jc w:val="left"/>
              <w:textAlignment w:val="baseline"/>
              <w:rPr>
                <w:b w:val="0"/>
              </w:rPr>
            </w:pPr>
            <w:r>
              <w:rPr>
                <w:b w:val="0"/>
              </w:rPr>
              <w:t>She continues to maintain contact with her clients</w:t>
            </w:r>
            <w:r w:rsidR="0013243C">
              <w:rPr>
                <w:b w:val="0"/>
              </w:rPr>
              <w:t>, also helps to facilitate the Skills for Life course held at the OJH to upskill residents’ computer sklls.  She also helps with the Community Cupboard.</w:t>
            </w:r>
          </w:p>
          <w:p w14:paraId="360610FD" w14:textId="77777777" w:rsidR="00DC699B" w:rsidRDefault="00DC699B" w:rsidP="00F73E3D">
            <w:pPr>
              <w:spacing w:after="0" w:line="240" w:lineRule="auto"/>
              <w:jc w:val="left"/>
              <w:textAlignment w:val="baseline"/>
              <w:rPr>
                <w:b w:val="0"/>
              </w:rPr>
            </w:pPr>
          </w:p>
          <w:p w14:paraId="52281FAB" w14:textId="45432897" w:rsidR="00DC699B" w:rsidRDefault="00DC699B" w:rsidP="00F73E3D">
            <w:pPr>
              <w:spacing w:after="0" w:line="240" w:lineRule="auto"/>
              <w:jc w:val="left"/>
              <w:textAlignment w:val="baseline"/>
              <w:rPr>
                <w:b w:val="0"/>
              </w:rPr>
            </w:pPr>
            <w:r>
              <w:rPr>
                <w:b w:val="0"/>
              </w:rPr>
              <w:t xml:space="preserve">Mrs Bates stated that the lockdown lunches will cease in May </w:t>
            </w:r>
          </w:p>
          <w:p w14:paraId="1DA1081E" w14:textId="77777777" w:rsidR="0013243C" w:rsidRDefault="0013243C" w:rsidP="00F73E3D">
            <w:pPr>
              <w:spacing w:after="0" w:line="240" w:lineRule="auto"/>
              <w:jc w:val="left"/>
              <w:textAlignment w:val="baseline"/>
              <w:rPr>
                <w:b w:val="0"/>
              </w:rPr>
            </w:pPr>
          </w:p>
          <w:p w14:paraId="44989967" w14:textId="63DC0001" w:rsidR="0013243C" w:rsidRPr="00F030AA" w:rsidRDefault="0013243C" w:rsidP="00DC699B">
            <w:pPr>
              <w:spacing w:after="0" w:line="240" w:lineRule="auto"/>
              <w:jc w:val="left"/>
              <w:textAlignment w:val="baseline"/>
              <w:rPr>
                <w:b w:val="0"/>
              </w:rPr>
            </w:pPr>
            <w:r>
              <w:rPr>
                <w:b w:val="0"/>
              </w:rPr>
              <w:t xml:space="preserve">The Clerk had had a meeting with the coordinator of the CA project.  WCBC are confident that the WG will continue to fund this but unclear if the funding will increase or remain the same.  </w:t>
            </w:r>
            <w:r w:rsidR="00DC699B">
              <w:rPr>
                <w:b w:val="0"/>
              </w:rPr>
              <w:t xml:space="preserve">WCBC has not </w:t>
            </w:r>
            <w:r>
              <w:rPr>
                <w:b w:val="0"/>
              </w:rPr>
              <w:t xml:space="preserve">informed </w:t>
            </w:r>
            <w:r w:rsidR="00DC699B">
              <w:rPr>
                <w:b w:val="0"/>
              </w:rPr>
              <w:t xml:space="preserve">yet </w:t>
            </w:r>
            <w:r>
              <w:rPr>
                <w:b w:val="0"/>
              </w:rPr>
              <w:t>of the aims and objectives that the WG will stipulate.</w:t>
            </w:r>
          </w:p>
        </w:tc>
        <w:tc>
          <w:tcPr>
            <w:tcW w:w="1418" w:type="dxa"/>
          </w:tcPr>
          <w:p w14:paraId="1F0D9763" w14:textId="27F8371F" w:rsidR="00200F55" w:rsidRDefault="00200F55" w:rsidP="00965087">
            <w:pPr>
              <w:jc w:val="both"/>
              <w:rPr>
                <w:b w:val="0"/>
              </w:rPr>
            </w:pPr>
          </w:p>
        </w:tc>
      </w:tr>
      <w:bookmarkEnd w:id="2"/>
      <w:tr w:rsidR="00E94D62" w14:paraId="210D17F2" w14:textId="77777777" w:rsidTr="00466F78">
        <w:tc>
          <w:tcPr>
            <w:tcW w:w="1127" w:type="dxa"/>
          </w:tcPr>
          <w:p w14:paraId="021AC829" w14:textId="39241DC4" w:rsidR="00E94D62" w:rsidRDefault="008352E5" w:rsidP="00965087">
            <w:pPr>
              <w:rPr>
                <w:b w:val="0"/>
              </w:rPr>
            </w:pPr>
            <w:r>
              <w:rPr>
                <w:b w:val="0"/>
              </w:rPr>
              <w:t>4.</w:t>
            </w:r>
          </w:p>
        </w:tc>
        <w:tc>
          <w:tcPr>
            <w:tcW w:w="2482" w:type="dxa"/>
          </w:tcPr>
          <w:p w14:paraId="62DD80BC" w14:textId="77777777" w:rsidR="00E94D62" w:rsidRPr="00892664" w:rsidRDefault="00E94D62" w:rsidP="00965087">
            <w:pPr>
              <w:jc w:val="both"/>
            </w:pPr>
            <w:r w:rsidRPr="00892664">
              <w:t>Expressions of Interest</w:t>
            </w:r>
          </w:p>
        </w:tc>
        <w:tc>
          <w:tcPr>
            <w:tcW w:w="5458" w:type="dxa"/>
          </w:tcPr>
          <w:p w14:paraId="1511E763" w14:textId="29A642F4" w:rsidR="00377BA9" w:rsidRDefault="00722384" w:rsidP="00965087">
            <w:pPr>
              <w:jc w:val="both"/>
              <w:rPr>
                <w:b w:val="0"/>
              </w:rPr>
            </w:pPr>
            <w:r>
              <w:rPr>
                <w:b w:val="0"/>
              </w:rPr>
              <w:t xml:space="preserve">Councillor Bates – </w:t>
            </w:r>
            <w:r w:rsidR="002D5434">
              <w:rPr>
                <w:b w:val="0"/>
              </w:rPr>
              <w:t>CA (3) and (11)</w:t>
            </w:r>
            <w:r w:rsidR="00FA711E">
              <w:rPr>
                <w:b w:val="0"/>
              </w:rPr>
              <w:t xml:space="preserve"> </w:t>
            </w:r>
            <w:r>
              <w:rPr>
                <w:b w:val="0"/>
              </w:rPr>
              <w:t>Planning applications</w:t>
            </w:r>
          </w:p>
          <w:p w14:paraId="7098D010" w14:textId="5678EF49" w:rsidR="00F62606" w:rsidRDefault="00F62606" w:rsidP="00807767">
            <w:pPr>
              <w:jc w:val="both"/>
              <w:rPr>
                <w:b w:val="0"/>
              </w:rPr>
            </w:pPr>
          </w:p>
        </w:tc>
        <w:tc>
          <w:tcPr>
            <w:tcW w:w="1418" w:type="dxa"/>
          </w:tcPr>
          <w:p w14:paraId="3172ED79" w14:textId="77777777" w:rsidR="00E94D62" w:rsidRDefault="00E94D62" w:rsidP="00965087">
            <w:pPr>
              <w:jc w:val="both"/>
              <w:rPr>
                <w:b w:val="0"/>
              </w:rPr>
            </w:pPr>
          </w:p>
        </w:tc>
      </w:tr>
      <w:tr w:rsidR="00E94D62" w14:paraId="3246FC6F" w14:textId="77777777" w:rsidTr="00466F78">
        <w:tc>
          <w:tcPr>
            <w:tcW w:w="1127" w:type="dxa"/>
          </w:tcPr>
          <w:p w14:paraId="0935DC75" w14:textId="4AA2A110" w:rsidR="00E94D62" w:rsidRDefault="008352E5" w:rsidP="00965087">
            <w:pPr>
              <w:rPr>
                <w:b w:val="0"/>
              </w:rPr>
            </w:pPr>
            <w:r>
              <w:rPr>
                <w:b w:val="0"/>
              </w:rPr>
              <w:t>5.</w:t>
            </w:r>
          </w:p>
        </w:tc>
        <w:tc>
          <w:tcPr>
            <w:tcW w:w="2482" w:type="dxa"/>
          </w:tcPr>
          <w:p w14:paraId="1543B2BF" w14:textId="6A37C05A" w:rsidR="006C02FB" w:rsidRPr="00892664" w:rsidRDefault="00E94D62" w:rsidP="00965087">
            <w:pPr>
              <w:jc w:val="left"/>
            </w:pPr>
            <w:r w:rsidRPr="00892664">
              <w:t>Confirmation or otherwise of previous meeting</w:t>
            </w:r>
          </w:p>
        </w:tc>
        <w:tc>
          <w:tcPr>
            <w:tcW w:w="5458" w:type="dxa"/>
          </w:tcPr>
          <w:p w14:paraId="0729B87F" w14:textId="7D03F70E" w:rsidR="00AB31C1" w:rsidRDefault="00AB31C1" w:rsidP="00965087">
            <w:pPr>
              <w:jc w:val="both"/>
              <w:rPr>
                <w:b w:val="0"/>
              </w:rPr>
            </w:pPr>
            <w:r>
              <w:rPr>
                <w:b w:val="0"/>
              </w:rPr>
              <w:t>Accepted as correct</w:t>
            </w:r>
            <w:r w:rsidR="00A519B4">
              <w:rPr>
                <w:b w:val="0"/>
              </w:rPr>
              <w:t xml:space="preserve"> </w:t>
            </w:r>
            <w:r>
              <w:rPr>
                <w:b w:val="0"/>
              </w:rPr>
              <w:t xml:space="preserve">and signed </w:t>
            </w:r>
            <w:r w:rsidR="000D6060">
              <w:rPr>
                <w:b w:val="0"/>
              </w:rPr>
              <w:t xml:space="preserve">accordingly </w:t>
            </w:r>
          </w:p>
          <w:p w14:paraId="16663687" w14:textId="42504EA1" w:rsidR="009D52CD" w:rsidRDefault="009D52CD" w:rsidP="00F62606">
            <w:pPr>
              <w:jc w:val="both"/>
              <w:rPr>
                <w:b w:val="0"/>
              </w:rPr>
            </w:pPr>
          </w:p>
        </w:tc>
        <w:tc>
          <w:tcPr>
            <w:tcW w:w="1418" w:type="dxa"/>
          </w:tcPr>
          <w:p w14:paraId="6A469ECD" w14:textId="2502D272" w:rsidR="008F72C2" w:rsidRDefault="008F72C2" w:rsidP="00965087">
            <w:pPr>
              <w:jc w:val="both"/>
              <w:rPr>
                <w:b w:val="0"/>
              </w:rPr>
            </w:pPr>
          </w:p>
        </w:tc>
      </w:tr>
      <w:tr w:rsidR="00E94D62" w14:paraId="29D96CB3" w14:textId="77777777" w:rsidTr="00466F78">
        <w:tc>
          <w:tcPr>
            <w:tcW w:w="1127" w:type="dxa"/>
          </w:tcPr>
          <w:p w14:paraId="39B153AC" w14:textId="5C48BA77" w:rsidR="00E94D62" w:rsidRDefault="008352E5" w:rsidP="00965087">
            <w:pPr>
              <w:rPr>
                <w:b w:val="0"/>
              </w:rPr>
            </w:pPr>
            <w:bookmarkStart w:id="3" w:name="_Hlk520984384"/>
            <w:r>
              <w:rPr>
                <w:b w:val="0"/>
              </w:rPr>
              <w:t>6.</w:t>
            </w:r>
          </w:p>
        </w:tc>
        <w:tc>
          <w:tcPr>
            <w:tcW w:w="2482" w:type="dxa"/>
          </w:tcPr>
          <w:p w14:paraId="58BB7D4E" w14:textId="1EA76127" w:rsidR="00E94D62" w:rsidRPr="00892664" w:rsidRDefault="00E94D62" w:rsidP="00965087">
            <w:pPr>
              <w:jc w:val="both"/>
            </w:pPr>
            <w:r w:rsidRPr="00892664">
              <w:t>Matters arising</w:t>
            </w:r>
          </w:p>
        </w:tc>
        <w:tc>
          <w:tcPr>
            <w:tcW w:w="5458" w:type="dxa"/>
          </w:tcPr>
          <w:p w14:paraId="3D8A1C2E" w14:textId="0B1E0553" w:rsidR="00F62606" w:rsidRPr="0013243C" w:rsidRDefault="00FE4311" w:rsidP="00466F78">
            <w:pPr>
              <w:jc w:val="left"/>
              <w:rPr>
                <w:b w:val="0"/>
                <w:bCs/>
              </w:rPr>
            </w:pPr>
            <w:r>
              <w:t>Refurbishment</w:t>
            </w:r>
            <w:r w:rsidR="00F62606">
              <w:t xml:space="preserve"> of toilets </w:t>
            </w:r>
            <w:r w:rsidR="0013243C" w:rsidRPr="0013243C">
              <w:rPr>
                <w:b w:val="0"/>
              </w:rPr>
              <w:t>– Cllr Tegid Davies asked to provide Clerk with what work needs to be undertaken.  Quotes to be obtained from – Elfyn Edwards; Tegid Davies; Eryl Owen; Dale Roberts:</w:t>
            </w:r>
          </w:p>
          <w:p w14:paraId="209D3B01" w14:textId="5EAD26EC" w:rsidR="00D73941" w:rsidRDefault="00377BA9" w:rsidP="00466F78">
            <w:pPr>
              <w:jc w:val="left"/>
              <w:rPr>
                <w:b w:val="0"/>
              </w:rPr>
            </w:pPr>
            <w:r w:rsidRPr="00377BA9">
              <w:t>Bike Ramp/track</w:t>
            </w:r>
            <w:r w:rsidR="007320B3">
              <w:t xml:space="preserve"> </w:t>
            </w:r>
            <w:r w:rsidR="00D73941">
              <w:t>–</w:t>
            </w:r>
            <w:r w:rsidR="0013243C">
              <w:rPr>
                <w:b w:val="0"/>
              </w:rPr>
              <w:t>a meeting had taken place between the young people/youth Service/George Faire.  Mr Faire had submitted plans but the NT had asked for plans</w:t>
            </w:r>
            <w:r w:rsidR="00143F97">
              <w:rPr>
                <w:b w:val="0"/>
              </w:rPr>
              <w:t xml:space="preserve"> that are more detailed.  </w:t>
            </w:r>
            <w:r w:rsidR="0031691D">
              <w:rPr>
                <w:b w:val="0"/>
              </w:rPr>
              <w:t>In addition</w:t>
            </w:r>
            <w:r w:rsidR="00143F97">
              <w:rPr>
                <w:b w:val="0"/>
              </w:rPr>
              <w:t>,</w:t>
            </w:r>
            <w:r w:rsidR="0013243C">
              <w:rPr>
                <w:b w:val="0"/>
              </w:rPr>
              <w:t xml:space="preserve"> NT need confirmation that, if necessary, planning permission has been sought – Clerk had also forwarded a copy of the plan to Planning.  Awaiting response as to whether or not planning needed.  Clerk to explore companies that can provide plans and cost</w:t>
            </w:r>
          </w:p>
          <w:p w14:paraId="76633CD0" w14:textId="77777777" w:rsidR="00E04BF4" w:rsidRDefault="00E04BF4" w:rsidP="00E04BF4">
            <w:pPr>
              <w:jc w:val="left"/>
              <w:rPr>
                <w:b w:val="0"/>
                <w:lang w:eastAsia="en-GB"/>
              </w:rPr>
            </w:pPr>
            <w:r>
              <w:rPr>
                <w:b w:val="0"/>
                <w:lang w:eastAsia="en-GB"/>
              </w:rPr>
              <w:t>Councillors were very pleased to learn that the CC had been successful in being awarded a grant of £4000 from WCBC towards the cost of the track.</w:t>
            </w:r>
          </w:p>
          <w:p w14:paraId="2F269E77" w14:textId="03499B5F" w:rsidR="004432BC" w:rsidRPr="0013243C" w:rsidRDefault="00807767" w:rsidP="0000613F">
            <w:pPr>
              <w:jc w:val="left"/>
              <w:rPr>
                <w:b w:val="0"/>
              </w:rPr>
            </w:pPr>
            <w:r>
              <w:t xml:space="preserve">Planning application </w:t>
            </w:r>
            <w:r w:rsidR="00A76A2F">
              <w:t>–</w:t>
            </w:r>
            <w:r>
              <w:t xml:space="preserve"> Pavilion</w:t>
            </w:r>
            <w:r w:rsidR="00A76A2F">
              <w:t xml:space="preserve"> </w:t>
            </w:r>
            <w:r w:rsidR="0013243C" w:rsidRPr="0013243C">
              <w:rPr>
                <w:b w:val="0"/>
              </w:rPr>
              <w:t xml:space="preserve">– revised plans submitted and being dealt with by Planning </w:t>
            </w:r>
          </w:p>
          <w:p w14:paraId="7EF85118" w14:textId="75ABBF8B" w:rsidR="00D73941" w:rsidRPr="0013243C" w:rsidRDefault="00D73941" w:rsidP="0000613F">
            <w:pPr>
              <w:jc w:val="left"/>
              <w:rPr>
                <w:b w:val="0"/>
              </w:rPr>
            </w:pPr>
            <w:r w:rsidRPr="0013243C">
              <w:t>Hospital Transportation</w:t>
            </w:r>
            <w:r w:rsidRPr="0013243C">
              <w:rPr>
                <w:b w:val="0"/>
              </w:rPr>
              <w:t xml:space="preserve"> </w:t>
            </w:r>
            <w:r w:rsidR="0013243C" w:rsidRPr="0013243C">
              <w:rPr>
                <w:b w:val="0"/>
              </w:rPr>
              <w:t>–</w:t>
            </w:r>
            <w:r w:rsidRPr="0013243C">
              <w:rPr>
                <w:b w:val="0"/>
              </w:rPr>
              <w:t xml:space="preserve"> </w:t>
            </w:r>
            <w:r w:rsidR="0013243C" w:rsidRPr="0013243C">
              <w:rPr>
                <w:b w:val="0"/>
              </w:rPr>
              <w:t>2 volunteers had so far put their names forward.  WRVS had</w:t>
            </w:r>
            <w:r w:rsidR="0053155C">
              <w:rPr>
                <w:b w:val="0"/>
              </w:rPr>
              <w:t xml:space="preserve"> at last responded to Cllr B</w:t>
            </w:r>
            <w:r w:rsidR="00137270">
              <w:rPr>
                <w:b w:val="0"/>
              </w:rPr>
              <w:t>ates</w:t>
            </w:r>
            <w:r w:rsidR="0013243C" w:rsidRPr="0013243C">
              <w:rPr>
                <w:b w:val="0"/>
              </w:rPr>
              <w:t>’ emails.  They would like</w:t>
            </w:r>
            <w:r w:rsidR="00137270">
              <w:rPr>
                <w:b w:val="0"/>
              </w:rPr>
              <w:t xml:space="preserve"> to discuss how the scheme will</w:t>
            </w:r>
            <w:r w:rsidR="0013243C" w:rsidRPr="0013243C">
              <w:rPr>
                <w:b w:val="0"/>
              </w:rPr>
              <w:t xml:space="preserve"> be administered with the volunteers.</w:t>
            </w:r>
          </w:p>
          <w:p w14:paraId="0BF81DA6" w14:textId="77777777" w:rsidR="00905E47" w:rsidRDefault="00377BA9" w:rsidP="004E58A8">
            <w:pPr>
              <w:jc w:val="left"/>
            </w:pPr>
            <w:r w:rsidRPr="00377BA9">
              <w:t>Any other matter not listed</w:t>
            </w:r>
          </w:p>
          <w:p w14:paraId="2CA04188" w14:textId="50E732FE" w:rsidR="0053155C" w:rsidRDefault="00137270" w:rsidP="004E58A8">
            <w:pPr>
              <w:jc w:val="left"/>
              <w:rPr>
                <w:b w:val="0"/>
              </w:rPr>
            </w:pPr>
            <w:r>
              <w:t xml:space="preserve">Caretaking – toilets:  </w:t>
            </w:r>
            <w:r>
              <w:rPr>
                <w:b w:val="0"/>
              </w:rPr>
              <w:t xml:space="preserve">Clerk had spoken to Mr Keen who agreed to the current contract for another 12 months – then quotes for </w:t>
            </w:r>
            <w:r w:rsidR="0053155C">
              <w:rPr>
                <w:b w:val="0"/>
              </w:rPr>
              <w:t>3-year contract to</w:t>
            </w:r>
            <w:r>
              <w:rPr>
                <w:b w:val="0"/>
              </w:rPr>
              <w:t xml:space="preserve"> be advertised. </w:t>
            </w:r>
          </w:p>
          <w:p w14:paraId="05729976" w14:textId="1F7FB849" w:rsidR="00137270" w:rsidRPr="00137270" w:rsidRDefault="0053155C" w:rsidP="004E58A8">
            <w:pPr>
              <w:jc w:val="left"/>
              <w:rPr>
                <w:b w:val="0"/>
              </w:rPr>
            </w:pPr>
            <w:r>
              <w:t xml:space="preserve">Bio-diversity plan- </w:t>
            </w:r>
            <w:r>
              <w:rPr>
                <w:b w:val="0"/>
              </w:rPr>
              <w:t xml:space="preserve"> Clerk had contacted WCBC who had responded that at the moment they are awaiting confirmation of a grant from the WG to assist with developing a plan</w:t>
            </w:r>
            <w:r w:rsidR="00137270">
              <w:rPr>
                <w:b w:val="0"/>
              </w:rPr>
              <w:t xml:space="preserve"> </w:t>
            </w:r>
          </w:p>
        </w:tc>
        <w:tc>
          <w:tcPr>
            <w:tcW w:w="1418" w:type="dxa"/>
          </w:tcPr>
          <w:p w14:paraId="6DCAECA5" w14:textId="769B4C84" w:rsidR="00E8505D" w:rsidRDefault="00E8505D" w:rsidP="00965087">
            <w:pPr>
              <w:jc w:val="both"/>
              <w:rPr>
                <w:b w:val="0"/>
              </w:rPr>
            </w:pPr>
          </w:p>
          <w:p w14:paraId="295925E4" w14:textId="77777777" w:rsidR="0082131A" w:rsidRDefault="0082131A" w:rsidP="00965087">
            <w:pPr>
              <w:jc w:val="both"/>
              <w:rPr>
                <w:b w:val="0"/>
              </w:rPr>
            </w:pPr>
          </w:p>
          <w:p w14:paraId="0D0E09C2" w14:textId="6E990541" w:rsidR="009A20EA" w:rsidRDefault="009A20EA" w:rsidP="00965087">
            <w:pPr>
              <w:jc w:val="both"/>
              <w:rPr>
                <w:b w:val="0"/>
              </w:rPr>
            </w:pPr>
          </w:p>
          <w:p w14:paraId="7F6B8E23" w14:textId="5C38DAE9" w:rsidR="009A20EA" w:rsidRDefault="009A20EA" w:rsidP="00965087">
            <w:pPr>
              <w:jc w:val="both"/>
              <w:rPr>
                <w:b w:val="0"/>
              </w:rPr>
            </w:pPr>
          </w:p>
          <w:p w14:paraId="5BD58843" w14:textId="17C7A796" w:rsidR="009A20EA" w:rsidRDefault="009A20EA" w:rsidP="00965087">
            <w:pPr>
              <w:jc w:val="both"/>
              <w:rPr>
                <w:b w:val="0"/>
              </w:rPr>
            </w:pPr>
          </w:p>
        </w:tc>
      </w:tr>
      <w:tr w:rsidR="00807767" w14:paraId="5C49EF49" w14:textId="77777777" w:rsidTr="00466F78">
        <w:tc>
          <w:tcPr>
            <w:tcW w:w="1127" w:type="dxa"/>
          </w:tcPr>
          <w:p w14:paraId="6BD9AB58" w14:textId="7537D54A" w:rsidR="00807767" w:rsidRDefault="00807767" w:rsidP="00965087">
            <w:pPr>
              <w:rPr>
                <w:b w:val="0"/>
              </w:rPr>
            </w:pPr>
            <w:r>
              <w:rPr>
                <w:b w:val="0"/>
              </w:rPr>
              <w:t xml:space="preserve">7.  </w:t>
            </w:r>
          </w:p>
        </w:tc>
        <w:tc>
          <w:tcPr>
            <w:tcW w:w="2482" w:type="dxa"/>
          </w:tcPr>
          <w:p w14:paraId="188F4296" w14:textId="6EAAEA46" w:rsidR="00807767" w:rsidRPr="00B53163" w:rsidRDefault="00377BA9" w:rsidP="00965087">
            <w:pPr>
              <w:jc w:val="both"/>
            </w:pPr>
            <w:r>
              <w:rPr>
                <w:bCs/>
              </w:rPr>
              <w:t>LA Representative report</w:t>
            </w:r>
          </w:p>
        </w:tc>
        <w:tc>
          <w:tcPr>
            <w:tcW w:w="5458" w:type="dxa"/>
          </w:tcPr>
          <w:p w14:paraId="27145A6A" w14:textId="2958B134" w:rsidR="000214B9" w:rsidRDefault="00137270" w:rsidP="000214B9">
            <w:pPr>
              <w:jc w:val="both"/>
              <w:rPr>
                <w:b w:val="0"/>
                <w:bCs/>
              </w:rPr>
            </w:pPr>
            <w:r>
              <w:rPr>
                <w:b w:val="0"/>
                <w:bCs/>
              </w:rPr>
              <w:t>Cllr Bates stated that WCBC’s council tax for 2022/23 to increase by 4 %.</w:t>
            </w:r>
          </w:p>
          <w:p w14:paraId="4AFA3275" w14:textId="3BD2154C" w:rsidR="00137270" w:rsidRPr="00807767" w:rsidRDefault="00137270" w:rsidP="000214B9">
            <w:pPr>
              <w:jc w:val="both"/>
              <w:rPr>
                <w:b w:val="0"/>
                <w:bCs/>
              </w:rPr>
            </w:pPr>
            <w:r>
              <w:rPr>
                <w:b w:val="0"/>
                <w:bCs/>
              </w:rPr>
              <w:t>He is attempting to Kerry Williams agreeing to visit so agree and prioritise the work that’s needed in the Valley</w:t>
            </w:r>
          </w:p>
        </w:tc>
        <w:tc>
          <w:tcPr>
            <w:tcW w:w="1418" w:type="dxa"/>
          </w:tcPr>
          <w:p w14:paraId="7B6E94A8" w14:textId="77777777" w:rsidR="00807767" w:rsidRDefault="00807767" w:rsidP="00965087">
            <w:pPr>
              <w:jc w:val="both"/>
              <w:rPr>
                <w:b w:val="0"/>
              </w:rPr>
            </w:pPr>
          </w:p>
        </w:tc>
      </w:tr>
      <w:tr w:rsidR="00377BA9" w14:paraId="296395C2" w14:textId="77777777" w:rsidTr="00466F78">
        <w:tc>
          <w:tcPr>
            <w:tcW w:w="1127" w:type="dxa"/>
          </w:tcPr>
          <w:p w14:paraId="48D402EA" w14:textId="21066684" w:rsidR="00377BA9" w:rsidRDefault="00377BA9" w:rsidP="00965087">
            <w:pPr>
              <w:rPr>
                <w:b w:val="0"/>
              </w:rPr>
            </w:pPr>
            <w:r>
              <w:rPr>
                <w:b w:val="0"/>
              </w:rPr>
              <w:t xml:space="preserve">8.  </w:t>
            </w:r>
          </w:p>
        </w:tc>
        <w:tc>
          <w:tcPr>
            <w:tcW w:w="2482" w:type="dxa"/>
          </w:tcPr>
          <w:p w14:paraId="0880A29A" w14:textId="268488AB" w:rsidR="00377BA9" w:rsidRDefault="00377BA9" w:rsidP="00965087">
            <w:pPr>
              <w:jc w:val="both"/>
              <w:rPr>
                <w:bCs/>
              </w:rPr>
            </w:pPr>
            <w:r>
              <w:rPr>
                <w:bCs/>
              </w:rPr>
              <w:t>Reports</w:t>
            </w:r>
          </w:p>
        </w:tc>
        <w:tc>
          <w:tcPr>
            <w:tcW w:w="5458" w:type="dxa"/>
          </w:tcPr>
          <w:p w14:paraId="49EAAE62" w14:textId="13D47FE2" w:rsidR="00377BA9" w:rsidRPr="00137270" w:rsidRDefault="00137270" w:rsidP="000214B9">
            <w:pPr>
              <w:pStyle w:val="ListParagraph"/>
              <w:ind w:left="0"/>
              <w:jc w:val="both"/>
              <w:rPr>
                <w:b w:val="0"/>
                <w:bCs/>
              </w:rPr>
            </w:pPr>
            <w:r w:rsidRPr="00137270">
              <w:rPr>
                <w:bCs/>
              </w:rPr>
              <w:t>Emergency Planning Group</w:t>
            </w:r>
            <w:r>
              <w:rPr>
                <w:bCs/>
              </w:rPr>
              <w:t xml:space="preserve"> – </w:t>
            </w:r>
            <w:r>
              <w:rPr>
                <w:b w:val="0"/>
                <w:bCs/>
              </w:rPr>
              <w:t>group had met and agreed a draft plan – further meeting on the 9</w:t>
            </w:r>
            <w:r w:rsidRPr="00137270">
              <w:rPr>
                <w:b w:val="0"/>
                <w:bCs/>
                <w:vertAlign w:val="superscript"/>
              </w:rPr>
              <w:t>th</w:t>
            </w:r>
            <w:r>
              <w:rPr>
                <w:b w:val="0"/>
                <w:bCs/>
              </w:rPr>
              <w:t xml:space="preserve"> April</w:t>
            </w:r>
          </w:p>
        </w:tc>
        <w:tc>
          <w:tcPr>
            <w:tcW w:w="1418" w:type="dxa"/>
          </w:tcPr>
          <w:p w14:paraId="4B30C788" w14:textId="77777777" w:rsidR="00377BA9" w:rsidRDefault="00377BA9" w:rsidP="00965087">
            <w:pPr>
              <w:jc w:val="both"/>
              <w:rPr>
                <w:b w:val="0"/>
              </w:rPr>
            </w:pPr>
          </w:p>
        </w:tc>
      </w:tr>
      <w:tr w:rsidR="00377BA9" w14:paraId="7DDA92BF" w14:textId="77777777" w:rsidTr="00466F78">
        <w:tc>
          <w:tcPr>
            <w:tcW w:w="1127" w:type="dxa"/>
          </w:tcPr>
          <w:p w14:paraId="411810A3" w14:textId="77777777" w:rsidR="00377BA9" w:rsidRDefault="00377BA9" w:rsidP="00965087">
            <w:pPr>
              <w:rPr>
                <w:b w:val="0"/>
              </w:rPr>
            </w:pPr>
          </w:p>
          <w:p w14:paraId="28A8DA6A" w14:textId="5053E032" w:rsidR="00377BA9" w:rsidRDefault="00377BA9" w:rsidP="00965087">
            <w:pPr>
              <w:rPr>
                <w:b w:val="0"/>
              </w:rPr>
            </w:pPr>
            <w:r>
              <w:rPr>
                <w:b w:val="0"/>
              </w:rPr>
              <w:t>9.</w:t>
            </w:r>
          </w:p>
        </w:tc>
        <w:tc>
          <w:tcPr>
            <w:tcW w:w="2482" w:type="dxa"/>
          </w:tcPr>
          <w:p w14:paraId="1FD31702" w14:textId="77777777" w:rsidR="00377BA9" w:rsidRDefault="00377BA9" w:rsidP="00965087">
            <w:pPr>
              <w:jc w:val="both"/>
              <w:rPr>
                <w:bCs/>
              </w:rPr>
            </w:pPr>
          </w:p>
          <w:p w14:paraId="70CFCDAD" w14:textId="6E7F156E" w:rsidR="00377BA9" w:rsidRDefault="00377BA9" w:rsidP="00965087">
            <w:pPr>
              <w:jc w:val="both"/>
              <w:rPr>
                <w:bCs/>
              </w:rPr>
            </w:pPr>
            <w:r>
              <w:rPr>
                <w:bCs/>
              </w:rPr>
              <w:t>For discussion</w:t>
            </w:r>
          </w:p>
        </w:tc>
        <w:tc>
          <w:tcPr>
            <w:tcW w:w="5458" w:type="dxa"/>
          </w:tcPr>
          <w:p w14:paraId="2E026F3D" w14:textId="77777777" w:rsidR="00377BA9" w:rsidRDefault="00377BA9" w:rsidP="00FB1ECC">
            <w:pPr>
              <w:pStyle w:val="ListParagraph"/>
              <w:ind w:left="57"/>
              <w:jc w:val="left"/>
              <w:rPr>
                <w:b w:val="0"/>
                <w:sz w:val="18"/>
                <w:szCs w:val="18"/>
              </w:rPr>
            </w:pPr>
          </w:p>
          <w:p w14:paraId="7555FFE2" w14:textId="699F6018" w:rsidR="004E58A8" w:rsidRPr="00137270" w:rsidRDefault="004E58A8" w:rsidP="00FB1ECC">
            <w:pPr>
              <w:pStyle w:val="ListParagraph"/>
              <w:ind w:left="57"/>
              <w:jc w:val="left"/>
              <w:rPr>
                <w:b w:val="0"/>
                <w:sz w:val="18"/>
                <w:szCs w:val="18"/>
              </w:rPr>
            </w:pPr>
            <w:r>
              <w:rPr>
                <w:sz w:val="18"/>
                <w:szCs w:val="18"/>
              </w:rPr>
              <w:t>High Sheriff Award</w:t>
            </w:r>
            <w:r w:rsidR="00137270">
              <w:rPr>
                <w:sz w:val="18"/>
                <w:szCs w:val="18"/>
              </w:rPr>
              <w:t xml:space="preserve"> – </w:t>
            </w:r>
            <w:r w:rsidR="00137270">
              <w:rPr>
                <w:b w:val="0"/>
                <w:sz w:val="18"/>
                <w:szCs w:val="18"/>
              </w:rPr>
              <w:t>Rowena Lewis has been awarded the High Sheriff of Clwyd’s aware for her work in the community. All agreed that this was very much deserved and the presentation will take place at the Institute on the 11</w:t>
            </w:r>
            <w:r w:rsidR="00137270" w:rsidRPr="00137270">
              <w:rPr>
                <w:b w:val="0"/>
                <w:sz w:val="18"/>
                <w:szCs w:val="18"/>
                <w:vertAlign w:val="superscript"/>
              </w:rPr>
              <w:t>th</w:t>
            </w:r>
            <w:r w:rsidR="00137270">
              <w:rPr>
                <w:b w:val="0"/>
                <w:sz w:val="18"/>
                <w:szCs w:val="18"/>
              </w:rPr>
              <w:t xml:space="preserve"> March at 2 p.m.  Cllr Sarah Davies agreed to provide cakes and Clerk to provide refreshments.  The organisations that Mrs Lewis works with has been informed to that as many as possible can attend on the day.</w:t>
            </w:r>
          </w:p>
          <w:p w14:paraId="4E5A04FA" w14:textId="77777777" w:rsidR="004E58A8" w:rsidRDefault="004E58A8" w:rsidP="00FB1ECC">
            <w:pPr>
              <w:pStyle w:val="ListParagraph"/>
              <w:ind w:left="57"/>
              <w:jc w:val="left"/>
              <w:rPr>
                <w:sz w:val="18"/>
                <w:szCs w:val="18"/>
              </w:rPr>
            </w:pPr>
          </w:p>
          <w:p w14:paraId="6F125663" w14:textId="7B4116D6" w:rsidR="004E58A8" w:rsidRPr="00137270" w:rsidRDefault="004E58A8" w:rsidP="00FB1ECC">
            <w:pPr>
              <w:pStyle w:val="ListParagraph"/>
              <w:ind w:left="57"/>
              <w:jc w:val="left"/>
              <w:rPr>
                <w:b w:val="0"/>
              </w:rPr>
            </w:pPr>
            <w:r>
              <w:rPr>
                <w:sz w:val="18"/>
                <w:szCs w:val="18"/>
              </w:rPr>
              <w:t>Bio-diversity/Plan/Policy</w:t>
            </w:r>
            <w:r w:rsidR="00137270">
              <w:rPr>
                <w:sz w:val="18"/>
                <w:szCs w:val="18"/>
              </w:rPr>
              <w:t xml:space="preserve">- </w:t>
            </w:r>
            <w:r w:rsidR="00137270">
              <w:rPr>
                <w:b w:val="0"/>
                <w:sz w:val="18"/>
                <w:szCs w:val="18"/>
              </w:rPr>
              <w:t xml:space="preserve"> Clerk had contacted Carla Hughes from WCBC who had responded that they are not as yet able to help with this until funding from the WG is confirmed</w:t>
            </w:r>
          </w:p>
        </w:tc>
        <w:tc>
          <w:tcPr>
            <w:tcW w:w="1418" w:type="dxa"/>
          </w:tcPr>
          <w:p w14:paraId="2D890D93" w14:textId="77777777" w:rsidR="00377BA9" w:rsidRDefault="00377BA9" w:rsidP="00965087">
            <w:pPr>
              <w:jc w:val="both"/>
              <w:rPr>
                <w:b w:val="0"/>
              </w:rPr>
            </w:pPr>
          </w:p>
        </w:tc>
      </w:tr>
      <w:tr w:rsidR="00377BA9" w14:paraId="73D85C0A" w14:textId="77777777" w:rsidTr="00466F78">
        <w:tc>
          <w:tcPr>
            <w:tcW w:w="1127" w:type="dxa"/>
          </w:tcPr>
          <w:p w14:paraId="729731FC" w14:textId="569B3736" w:rsidR="00377BA9" w:rsidRDefault="00377BA9" w:rsidP="00965087">
            <w:pPr>
              <w:rPr>
                <w:b w:val="0"/>
              </w:rPr>
            </w:pPr>
            <w:r>
              <w:rPr>
                <w:b w:val="0"/>
              </w:rPr>
              <w:t>10.</w:t>
            </w:r>
          </w:p>
        </w:tc>
        <w:tc>
          <w:tcPr>
            <w:tcW w:w="2482" w:type="dxa"/>
          </w:tcPr>
          <w:p w14:paraId="2D6585F6" w14:textId="03E376D3" w:rsidR="00377BA9" w:rsidRDefault="00377BA9" w:rsidP="00965087">
            <w:pPr>
              <w:jc w:val="both"/>
              <w:rPr>
                <w:bCs/>
              </w:rPr>
            </w:pPr>
            <w:r>
              <w:rPr>
                <w:bCs/>
              </w:rPr>
              <w:t>Letters of thanks</w:t>
            </w:r>
          </w:p>
        </w:tc>
        <w:tc>
          <w:tcPr>
            <w:tcW w:w="5458" w:type="dxa"/>
          </w:tcPr>
          <w:p w14:paraId="4B2D1F28" w14:textId="77777777" w:rsidR="00377BA9" w:rsidRDefault="00377BA9" w:rsidP="00377BA9">
            <w:pPr>
              <w:pStyle w:val="ListParagraph"/>
              <w:ind w:left="0"/>
              <w:jc w:val="both"/>
              <w:rPr>
                <w:sz w:val="18"/>
                <w:szCs w:val="18"/>
              </w:rPr>
            </w:pPr>
          </w:p>
          <w:p w14:paraId="2AD0FA1F" w14:textId="1C50A0C2" w:rsidR="00FB1ECC" w:rsidRPr="00FB1ECC" w:rsidRDefault="00FB1ECC" w:rsidP="004E58A8">
            <w:pPr>
              <w:pStyle w:val="ListParagraph"/>
              <w:ind w:left="0"/>
              <w:jc w:val="both"/>
              <w:rPr>
                <w:b w:val="0"/>
                <w:sz w:val="18"/>
                <w:szCs w:val="18"/>
              </w:rPr>
            </w:pPr>
          </w:p>
        </w:tc>
        <w:tc>
          <w:tcPr>
            <w:tcW w:w="1418" w:type="dxa"/>
          </w:tcPr>
          <w:p w14:paraId="2E18433E" w14:textId="77777777" w:rsidR="00377BA9" w:rsidRDefault="00377BA9" w:rsidP="00965087">
            <w:pPr>
              <w:jc w:val="both"/>
              <w:rPr>
                <w:b w:val="0"/>
              </w:rPr>
            </w:pPr>
          </w:p>
        </w:tc>
      </w:tr>
      <w:tr w:rsidR="00460A33" w14:paraId="5B562D69" w14:textId="77777777" w:rsidTr="00466F78">
        <w:tc>
          <w:tcPr>
            <w:tcW w:w="1127" w:type="dxa"/>
          </w:tcPr>
          <w:p w14:paraId="1FA59C68" w14:textId="77777777" w:rsidR="00460A33" w:rsidRDefault="00460A33" w:rsidP="00965087">
            <w:pPr>
              <w:rPr>
                <w:b w:val="0"/>
              </w:rPr>
            </w:pPr>
          </w:p>
          <w:p w14:paraId="0B8A4215" w14:textId="298028D1" w:rsidR="00460A33" w:rsidRDefault="00377BA9" w:rsidP="00965087">
            <w:pPr>
              <w:rPr>
                <w:b w:val="0"/>
              </w:rPr>
            </w:pPr>
            <w:r>
              <w:rPr>
                <w:b w:val="0"/>
              </w:rPr>
              <w:t>11.</w:t>
            </w:r>
            <w:r w:rsidR="00460A33">
              <w:rPr>
                <w:b w:val="0"/>
              </w:rPr>
              <w:t xml:space="preserve"> </w:t>
            </w:r>
          </w:p>
        </w:tc>
        <w:tc>
          <w:tcPr>
            <w:tcW w:w="2482" w:type="dxa"/>
          </w:tcPr>
          <w:p w14:paraId="1C28EACE" w14:textId="77777777" w:rsidR="00460A33" w:rsidRDefault="00460A33" w:rsidP="00965087">
            <w:pPr>
              <w:jc w:val="both"/>
            </w:pPr>
          </w:p>
          <w:p w14:paraId="68C49D60" w14:textId="77777777" w:rsidR="00460A33" w:rsidRDefault="00460A33" w:rsidP="00460A33">
            <w:pPr>
              <w:jc w:val="both"/>
              <w:rPr>
                <w:bCs/>
              </w:rPr>
            </w:pPr>
            <w:r>
              <w:rPr>
                <w:bCs/>
              </w:rPr>
              <w:t>Correspondence</w:t>
            </w:r>
          </w:p>
          <w:p w14:paraId="5215C52B" w14:textId="0C651024" w:rsidR="00460A33" w:rsidRDefault="00460A33" w:rsidP="00965087">
            <w:pPr>
              <w:jc w:val="both"/>
            </w:pPr>
          </w:p>
        </w:tc>
        <w:tc>
          <w:tcPr>
            <w:tcW w:w="5458" w:type="dxa"/>
          </w:tcPr>
          <w:p w14:paraId="73FEBC72" w14:textId="30AA10A5" w:rsidR="00460A33" w:rsidRPr="00137270" w:rsidRDefault="00460A33" w:rsidP="008352E5">
            <w:pPr>
              <w:jc w:val="both"/>
              <w:rPr>
                <w:b w:val="0"/>
                <w:bCs/>
              </w:rPr>
            </w:pPr>
            <w:r>
              <w:rPr>
                <w:bCs/>
              </w:rPr>
              <w:t>Bank Statement</w:t>
            </w:r>
            <w:r w:rsidR="00FB1ECC">
              <w:rPr>
                <w:bCs/>
              </w:rPr>
              <w:t xml:space="preserve"> – </w:t>
            </w:r>
            <w:r w:rsidR="00137270">
              <w:rPr>
                <w:b w:val="0"/>
                <w:bCs/>
              </w:rPr>
              <w:t xml:space="preserve">Clerk had circulated a comprehensive statement of expenditure ad </w:t>
            </w:r>
            <w:r w:rsidR="00376815">
              <w:rPr>
                <w:b w:val="0"/>
                <w:bCs/>
              </w:rPr>
              <w:t>income that</w:t>
            </w:r>
            <w:r w:rsidR="00137270">
              <w:rPr>
                <w:b w:val="0"/>
                <w:bCs/>
              </w:rPr>
              <w:t xml:space="preserve"> was accepted.</w:t>
            </w:r>
          </w:p>
          <w:p w14:paraId="31C07FD5" w14:textId="22AAF09B" w:rsidR="00B935DE" w:rsidRDefault="00B935DE" w:rsidP="00FB1ECC">
            <w:pPr>
              <w:jc w:val="both"/>
              <w:rPr>
                <w:b w:val="0"/>
                <w:bCs/>
              </w:rPr>
            </w:pPr>
            <w:r>
              <w:rPr>
                <w:bCs/>
              </w:rPr>
              <w:t xml:space="preserve">WCBC - </w:t>
            </w:r>
            <w:r>
              <w:rPr>
                <w:b w:val="0"/>
                <w:bCs/>
              </w:rPr>
              <w:t xml:space="preserve"> </w:t>
            </w:r>
          </w:p>
          <w:p w14:paraId="12DD1F83" w14:textId="727DAD66" w:rsidR="00137270" w:rsidRDefault="00137270" w:rsidP="00FB1ECC">
            <w:pPr>
              <w:jc w:val="both"/>
              <w:rPr>
                <w:b w:val="0"/>
                <w:bCs/>
              </w:rPr>
            </w:pPr>
            <w:r>
              <w:rPr>
                <w:b w:val="0"/>
                <w:bCs/>
              </w:rPr>
              <w:t xml:space="preserve">Youth Service </w:t>
            </w:r>
            <w:r w:rsidR="00C63D14">
              <w:rPr>
                <w:b w:val="0"/>
                <w:bCs/>
              </w:rPr>
              <w:t>–</w:t>
            </w:r>
            <w:r>
              <w:rPr>
                <w:b w:val="0"/>
                <w:bCs/>
              </w:rPr>
              <w:t xml:space="preserve"> </w:t>
            </w:r>
            <w:r w:rsidR="00C63D14">
              <w:rPr>
                <w:b w:val="0"/>
                <w:bCs/>
              </w:rPr>
              <w:t>Letter received stating that due to a grant they’ve received the CC will not be charged for the Youth Provision for January/February and March</w:t>
            </w:r>
          </w:p>
          <w:p w14:paraId="5A7210CC" w14:textId="6AFBD14B" w:rsidR="00C63D14" w:rsidRPr="00B935DE" w:rsidRDefault="00C63D14" w:rsidP="00FB1ECC">
            <w:pPr>
              <w:jc w:val="both"/>
              <w:rPr>
                <w:b w:val="0"/>
                <w:bCs/>
              </w:rPr>
            </w:pPr>
            <w:r>
              <w:rPr>
                <w:b w:val="0"/>
                <w:bCs/>
              </w:rPr>
              <w:t>Walking and Cycling in Wrexham – this is a scheme to increase safety for cyclists and motorists – however only applies to ‘settlements of over 2000 population which the Ceiriog Valley does not have.  However it most probably has the most (if not more) cyclists and walkers than other areas in the borough.  Clerk asked to write to po</w:t>
            </w:r>
            <w:r w:rsidR="00376815">
              <w:rPr>
                <w:b w:val="0"/>
                <w:bCs/>
              </w:rPr>
              <w:t>int this out and ask that this is</w:t>
            </w:r>
            <w:r>
              <w:rPr>
                <w:b w:val="0"/>
                <w:bCs/>
              </w:rPr>
              <w:t xml:space="preserve"> reconsidered.</w:t>
            </w:r>
          </w:p>
          <w:p w14:paraId="65D5BE1D" w14:textId="14DA84EA" w:rsidR="00460A33" w:rsidRPr="00096D31" w:rsidRDefault="00460A33" w:rsidP="008352E5">
            <w:pPr>
              <w:jc w:val="both"/>
              <w:rPr>
                <w:b w:val="0"/>
                <w:bCs/>
              </w:rPr>
            </w:pPr>
            <w:r>
              <w:rPr>
                <w:bCs/>
              </w:rPr>
              <w:t>Welsh Government</w:t>
            </w:r>
            <w:r w:rsidR="00096D31">
              <w:rPr>
                <w:bCs/>
              </w:rPr>
              <w:t xml:space="preserve"> – </w:t>
            </w:r>
          </w:p>
          <w:p w14:paraId="694E6A3B" w14:textId="77777777" w:rsidR="00460A33" w:rsidRDefault="00460A33" w:rsidP="008352E5">
            <w:pPr>
              <w:jc w:val="both"/>
              <w:rPr>
                <w:bCs/>
              </w:rPr>
            </w:pPr>
            <w:r>
              <w:rPr>
                <w:bCs/>
              </w:rPr>
              <w:t>Any other correspondence not listed</w:t>
            </w:r>
            <w:r w:rsidR="00907DD6">
              <w:rPr>
                <w:bCs/>
              </w:rPr>
              <w:t xml:space="preserve">- </w:t>
            </w:r>
          </w:p>
          <w:p w14:paraId="2839DC89" w14:textId="3D4453E2" w:rsidR="00905E47" w:rsidRPr="00905E47" w:rsidRDefault="00905E47" w:rsidP="008352E5">
            <w:pPr>
              <w:jc w:val="both"/>
              <w:rPr>
                <w:b w:val="0"/>
                <w:bCs/>
              </w:rPr>
            </w:pPr>
          </w:p>
        </w:tc>
        <w:tc>
          <w:tcPr>
            <w:tcW w:w="1418" w:type="dxa"/>
          </w:tcPr>
          <w:p w14:paraId="4ECE4C69" w14:textId="77777777" w:rsidR="00460A33" w:rsidRDefault="00460A33" w:rsidP="00965087">
            <w:pPr>
              <w:jc w:val="both"/>
              <w:rPr>
                <w:b w:val="0"/>
              </w:rPr>
            </w:pPr>
          </w:p>
        </w:tc>
      </w:tr>
      <w:bookmarkEnd w:id="3"/>
      <w:tr w:rsidR="00E94D62" w14:paraId="66E56295" w14:textId="77777777" w:rsidTr="00466F78">
        <w:tc>
          <w:tcPr>
            <w:tcW w:w="1127" w:type="dxa"/>
          </w:tcPr>
          <w:p w14:paraId="7EE81977" w14:textId="49417A7F" w:rsidR="00E94D62" w:rsidRDefault="00E94D62" w:rsidP="00965087">
            <w:pPr>
              <w:rPr>
                <w:b w:val="0"/>
              </w:rPr>
            </w:pPr>
          </w:p>
          <w:p w14:paraId="2925F23A" w14:textId="7D2CD726" w:rsidR="00E94D62" w:rsidRDefault="00E94D62" w:rsidP="00965087">
            <w:pPr>
              <w:rPr>
                <w:b w:val="0"/>
              </w:rPr>
            </w:pPr>
            <w:r>
              <w:rPr>
                <w:b w:val="0"/>
              </w:rPr>
              <w:t>1</w:t>
            </w:r>
            <w:r w:rsidR="00BC39E5">
              <w:rPr>
                <w:b w:val="0"/>
              </w:rPr>
              <w:t>2</w:t>
            </w:r>
          </w:p>
        </w:tc>
        <w:tc>
          <w:tcPr>
            <w:tcW w:w="2482" w:type="dxa"/>
          </w:tcPr>
          <w:p w14:paraId="031C7588" w14:textId="77777777" w:rsidR="00E94D62" w:rsidRPr="006B375D" w:rsidRDefault="00E94D62" w:rsidP="00965087">
            <w:pPr>
              <w:jc w:val="both"/>
            </w:pPr>
            <w:r w:rsidRPr="006B375D">
              <w:t>Planning applications/approvals</w:t>
            </w:r>
          </w:p>
        </w:tc>
        <w:tc>
          <w:tcPr>
            <w:tcW w:w="5458" w:type="dxa"/>
          </w:tcPr>
          <w:p w14:paraId="10C28BA3" w14:textId="77777777" w:rsidR="004432BC" w:rsidRDefault="00E8505D" w:rsidP="00BC39E5">
            <w:pPr>
              <w:jc w:val="both"/>
              <w:rPr>
                <w:b w:val="0"/>
              </w:rPr>
            </w:pPr>
            <w:r>
              <w:rPr>
                <w:b w:val="0"/>
              </w:rPr>
              <w:t xml:space="preserve"> </w:t>
            </w:r>
          </w:p>
          <w:p w14:paraId="1A562E75" w14:textId="71D1D69E" w:rsidR="00366A82" w:rsidRDefault="00DC699B" w:rsidP="00BC39E5">
            <w:pPr>
              <w:jc w:val="both"/>
              <w:rPr>
                <w:b w:val="0"/>
              </w:rPr>
            </w:pPr>
            <w:r>
              <w:rPr>
                <w:b w:val="0"/>
              </w:rPr>
              <w:t>Construction of trackway – Graig, Pandy</w:t>
            </w:r>
          </w:p>
          <w:p w14:paraId="45E9E436" w14:textId="58183067" w:rsidR="00DC699B" w:rsidRDefault="00DC699B" w:rsidP="00BC39E5">
            <w:pPr>
              <w:jc w:val="both"/>
              <w:rPr>
                <w:b w:val="0"/>
              </w:rPr>
            </w:pPr>
            <w:r>
              <w:rPr>
                <w:b w:val="0"/>
              </w:rPr>
              <w:t>Discharge of conditions 2 and 3 – Ddol Hir – original application</w:t>
            </w:r>
          </w:p>
          <w:p w14:paraId="41535971" w14:textId="3305CB9E" w:rsidR="00DC699B" w:rsidRDefault="00DC699B" w:rsidP="00BC39E5">
            <w:pPr>
              <w:jc w:val="both"/>
              <w:rPr>
                <w:b w:val="0"/>
              </w:rPr>
            </w:pPr>
            <w:r>
              <w:rPr>
                <w:b w:val="0"/>
              </w:rPr>
              <w:t>Formation of vehicular access – 17 Erw Wladys</w:t>
            </w:r>
          </w:p>
          <w:p w14:paraId="00612AF8" w14:textId="5966064B" w:rsidR="00DC699B" w:rsidRDefault="00DC699B" w:rsidP="00BC39E5">
            <w:pPr>
              <w:jc w:val="both"/>
              <w:rPr>
                <w:b w:val="0"/>
              </w:rPr>
            </w:pPr>
            <w:r>
              <w:rPr>
                <w:b w:val="0"/>
              </w:rPr>
              <w:t>No objections to the above</w:t>
            </w:r>
          </w:p>
          <w:p w14:paraId="443D9E7C" w14:textId="2A159DDF" w:rsidR="00C63D14" w:rsidRPr="00E8505D" w:rsidRDefault="00C63D14" w:rsidP="00BC39E5">
            <w:pPr>
              <w:jc w:val="both"/>
              <w:rPr>
                <w:b w:val="0"/>
              </w:rPr>
            </w:pPr>
          </w:p>
        </w:tc>
        <w:tc>
          <w:tcPr>
            <w:tcW w:w="1418" w:type="dxa"/>
          </w:tcPr>
          <w:p w14:paraId="120F0FFF" w14:textId="400388F2" w:rsidR="00A40616" w:rsidRDefault="00A40616" w:rsidP="00965087">
            <w:pPr>
              <w:jc w:val="both"/>
              <w:rPr>
                <w:b w:val="0"/>
              </w:rPr>
            </w:pPr>
          </w:p>
        </w:tc>
      </w:tr>
      <w:tr w:rsidR="00E94D62" w14:paraId="7A772840" w14:textId="77777777" w:rsidTr="00466F78">
        <w:tc>
          <w:tcPr>
            <w:tcW w:w="1127" w:type="dxa"/>
          </w:tcPr>
          <w:p w14:paraId="600C9565" w14:textId="77777777" w:rsidR="005508DC" w:rsidRDefault="005508DC" w:rsidP="00965087">
            <w:pPr>
              <w:rPr>
                <w:b w:val="0"/>
              </w:rPr>
            </w:pPr>
          </w:p>
          <w:p w14:paraId="716043A9" w14:textId="023D41DB" w:rsidR="00AF4DAE" w:rsidRDefault="00AF4DAE" w:rsidP="00965087">
            <w:pPr>
              <w:rPr>
                <w:b w:val="0"/>
              </w:rPr>
            </w:pPr>
            <w:r>
              <w:rPr>
                <w:b w:val="0"/>
              </w:rPr>
              <w:t>1</w:t>
            </w:r>
            <w:r w:rsidR="00BC39E5">
              <w:rPr>
                <w:b w:val="0"/>
              </w:rPr>
              <w:t>3</w:t>
            </w:r>
          </w:p>
        </w:tc>
        <w:tc>
          <w:tcPr>
            <w:tcW w:w="2482" w:type="dxa"/>
          </w:tcPr>
          <w:p w14:paraId="2C681C4F" w14:textId="77777777" w:rsidR="005508DC" w:rsidRDefault="005508DC" w:rsidP="00965087">
            <w:pPr>
              <w:jc w:val="both"/>
            </w:pPr>
          </w:p>
          <w:p w14:paraId="38096863" w14:textId="45B49708" w:rsidR="00AF4DAE" w:rsidRPr="006B375D" w:rsidRDefault="00AF4DAE" w:rsidP="00965087">
            <w:pPr>
              <w:jc w:val="both"/>
            </w:pPr>
            <w:r>
              <w:t>Payments</w:t>
            </w:r>
          </w:p>
        </w:tc>
        <w:tc>
          <w:tcPr>
            <w:tcW w:w="5458" w:type="dxa"/>
          </w:tcPr>
          <w:p w14:paraId="3EF1FDCC" w14:textId="77777777" w:rsidR="00B35350" w:rsidRPr="00441FC8" w:rsidRDefault="00B35350" w:rsidP="00965087">
            <w:pPr>
              <w:jc w:val="both"/>
            </w:pPr>
          </w:p>
          <w:p w14:paraId="644B6CFC" w14:textId="5CBD18B5" w:rsidR="00B22EF1" w:rsidRDefault="00AF4DAE" w:rsidP="00965087">
            <w:pPr>
              <w:jc w:val="both"/>
            </w:pPr>
            <w:r w:rsidRPr="00441FC8">
              <w:t>Outstanding accounts</w:t>
            </w:r>
            <w:r w:rsidR="00335D59" w:rsidRPr="00441FC8">
              <w:t xml:space="preserve"> - (se</w:t>
            </w:r>
            <w:r w:rsidR="006A5250">
              <w:t xml:space="preserve">ction 136 Legislative Powers): </w:t>
            </w:r>
          </w:p>
          <w:p w14:paraId="3CA0FC61" w14:textId="75EC7601" w:rsidR="00B22EF1" w:rsidRDefault="00B22EF1" w:rsidP="00965087">
            <w:pPr>
              <w:jc w:val="both"/>
              <w:rPr>
                <w:b w:val="0"/>
              </w:rPr>
            </w:pPr>
            <w:r>
              <w:rPr>
                <w:b w:val="0"/>
              </w:rPr>
              <w:t xml:space="preserve">Dilys Bates </w:t>
            </w:r>
          </w:p>
          <w:p w14:paraId="06FEE03F" w14:textId="6648D49D" w:rsidR="00B22EF1" w:rsidRDefault="00E0390C" w:rsidP="00965087">
            <w:pPr>
              <w:jc w:val="both"/>
              <w:rPr>
                <w:b w:val="0"/>
              </w:rPr>
            </w:pPr>
            <w:r>
              <w:rPr>
                <w:b w:val="0"/>
              </w:rPr>
              <w:t>John Keene (toilets</w:t>
            </w:r>
            <w:r w:rsidR="00B22EF1">
              <w:rPr>
                <w:b w:val="0"/>
              </w:rPr>
              <w:t xml:space="preserve">) </w:t>
            </w:r>
            <w:r>
              <w:rPr>
                <w:b w:val="0"/>
              </w:rPr>
              <w:t xml:space="preserve">      </w:t>
            </w:r>
            <w:r w:rsidR="00B22EF1">
              <w:rPr>
                <w:b w:val="0"/>
              </w:rPr>
              <w:t xml:space="preserve">                        </w:t>
            </w:r>
          </w:p>
          <w:p w14:paraId="158B7C7A" w14:textId="77777777" w:rsidR="00E8505D" w:rsidRDefault="00B22EF1" w:rsidP="00965087">
            <w:pPr>
              <w:jc w:val="both"/>
              <w:rPr>
                <w:b w:val="0"/>
              </w:rPr>
            </w:pPr>
            <w:r>
              <w:rPr>
                <w:b w:val="0"/>
              </w:rPr>
              <w:t>John Keene (Bin</w:t>
            </w:r>
            <w:r w:rsidR="00E0390C">
              <w:rPr>
                <w:b w:val="0"/>
              </w:rPr>
              <w:t xml:space="preserve">s) </w:t>
            </w:r>
          </w:p>
          <w:p w14:paraId="7AED7D8A" w14:textId="7B803CFE" w:rsidR="00B22EF1" w:rsidRDefault="00E8505D" w:rsidP="00965087">
            <w:pPr>
              <w:jc w:val="both"/>
              <w:rPr>
                <w:b w:val="0"/>
              </w:rPr>
            </w:pPr>
            <w:r>
              <w:rPr>
                <w:b w:val="0"/>
              </w:rPr>
              <w:t>John Keene (toilet cleaning equipment</w:t>
            </w:r>
            <w:r w:rsidR="00B22EF1">
              <w:rPr>
                <w:b w:val="0"/>
              </w:rPr>
              <w:t xml:space="preserve">                                  </w:t>
            </w:r>
          </w:p>
          <w:p w14:paraId="14C2D6D7" w14:textId="667DA1D3" w:rsidR="00B22EF1" w:rsidRDefault="00B22EF1" w:rsidP="00965087">
            <w:pPr>
              <w:jc w:val="both"/>
              <w:rPr>
                <w:b w:val="0"/>
              </w:rPr>
            </w:pPr>
            <w:r>
              <w:rPr>
                <w:b w:val="0"/>
              </w:rPr>
              <w:t xml:space="preserve">Jean Davies                     </w:t>
            </w:r>
            <w:r w:rsidR="00E0390C">
              <w:rPr>
                <w:b w:val="0"/>
              </w:rPr>
              <w:t xml:space="preserve">                         </w:t>
            </w:r>
          </w:p>
          <w:p w14:paraId="72E9E79A" w14:textId="498157A1" w:rsidR="00E0390C" w:rsidRDefault="00E0390C" w:rsidP="00965087">
            <w:pPr>
              <w:jc w:val="both"/>
              <w:rPr>
                <w:b w:val="0"/>
              </w:rPr>
            </w:pPr>
            <w:r>
              <w:rPr>
                <w:b w:val="0"/>
              </w:rPr>
              <w:t xml:space="preserve">EDF (toilets </w:t>
            </w:r>
            <w:r w:rsidR="00020CA8">
              <w:rPr>
                <w:b w:val="0"/>
              </w:rPr>
              <w:t>electricity</w:t>
            </w:r>
            <w:r>
              <w:rPr>
                <w:b w:val="0"/>
              </w:rPr>
              <w:t>)</w:t>
            </w:r>
          </w:p>
          <w:p w14:paraId="020B9601" w14:textId="6FA8F8BF" w:rsidR="0073668A" w:rsidRDefault="00E8505D" w:rsidP="00965087">
            <w:pPr>
              <w:jc w:val="both"/>
              <w:rPr>
                <w:b w:val="0"/>
              </w:rPr>
            </w:pPr>
            <w:r>
              <w:rPr>
                <w:b w:val="0"/>
              </w:rPr>
              <w:t>HMRC</w:t>
            </w:r>
          </w:p>
          <w:p w14:paraId="6020B1A0" w14:textId="208DA145" w:rsidR="0073668A" w:rsidRDefault="0073668A" w:rsidP="00965087">
            <w:pPr>
              <w:jc w:val="both"/>
              <w:rPr>
                <w:b w:val="0"/>
              </w:rPr>
            </w:pPr>
            <w:r>
              <w:rPr>
                <w:b w:val="0"/>
              </w:rPr>
              <w:t>EE (Mobile phone)</w:t>
            </w:r>
          </w:p>
          <w:p w14:paraId="74709F71" w14:textId="4A76BD6A" w:rsidR="00C63D14" w:rsidRDefault="00C63D14" w:rsidP="00965087">
            <w:pPr>
              <w:jc w:val="both"/>
              <w:rPr>
                <w:b w:val="0"/>
              </w:rPr>
            </w:pPr>
            <w:r>
              <w:rPr>
                <w:b w:val="0"/>
              </w:rPr>
              <w:t>Geraint Edwards (plans pavilion)</w:t>
            </w:r>
          </w:p>
          <w:p w14:paraId="4B683ECB" w14:textId="3E6386B1" w:rsidR="00C63D14" w:rsidRDefault="00C63D14" w:rsidP="00965087">
            <w:pPr>
              <w:jc w:val="both"/>
              <w:rPr>
                <w:b w:val="0"/>
              </w:rPr>
            </w:pPr>
            <w:r>
              <w:rPr>
                <w:b w:val="0"/>
              </w:rPr>
              <w:t>RC Newbrook – hedge cutting</w:t>
            </w:r>
          </w:p>
          <w:p w14:paraId="62C3AF9C" w14:textId="1AA83A99" w:rsidR="00C63D14" w:rsidRDefault="00C63D14" w:rsidP="00965087">
            <w:pPr>
              <w:jc w:val="both"/>
              <w:rPr>
                <w:b w:val="0"/>
              </w:rPr>
            </w:pPr>
            <w:r>
              <w:rPr>
                <w:b w:val="0"/>
              </w:rPr>
              <w:t>OVW – Cllrs courses PL and AP</w:t>
            </w:r>
          </w:p>
          <w:p w14:paraId="3918BBFD" w14:textId="65BECCDB" w:rsidR="004E58A8" w:rsidRDefault="008E6565" w:rsidP="004E58A8">
            <w:pPr>
              <w:jc w:val="both"/>
            </w:pPr>
            <w:r>
              <w:t>R</w:t>
            </w:r>
            <w:r w:rsidR="00AF4DAE" w:rsidRPr="00441FC8">
              <w:t>equest for Donations</w:t>
            </w:r>
            <w:r w:rsidR="00335D59" w:rsidRPr="00441FC8">
              <w:t xml:space="preserve"> - (section 137 Legislative Powers):</w:t>
            </w:r>
            <w:r w:rsidR="009719CF" w:rsidRPr="00441FC8">
              <w:t xml:space="preserve"> </w:t>
            </w:r>
          </w:p>
          <w:p w14:paraId="63C5E84A" w14:textId="5853C3DC" w:rsidR="00C63D14" w:rsidRPr="00C63D14" w:rsidRDefault="00C63D14" w:rsidP="004E58A8">
            <w:pPr>
              <w:jc w:val="both"/>
              <w:rPr>
                <w:b w:val="0"/>
              </w:rPr>
            </w:pPr>
            <w:r w:rsidRPr="00C63D14">
              <w:rPr>
                <w:b w:val="0"/>
              </w:rPr>
              <w:t>Llangollen Musical Eisteddfod                 £200.00</w:t>
            </w:r>
          </w:p>
          <w:p w14:paraId="618F0AF3" w14:textId="75EC9BB0" w:rsidR="007E67C2" w:rsidRPr="00441FC8" w:rsidRDefault="007E67C2" w:rsidP="007E67C2">
            <w:pPr>
              <w:jc w:val="both"/>
            </w:pPr>
          </w:p>
        </w:tc>
        <w:tc>
          <w:tcPr>
            <w:tcW w:w="1418" w:type="dxa"/>
          </w:tcPr>
          <w:p w14:paraId="47A40596" w14:textId="35D29FF4" w:rsidR="00637E43" w:rsidRDefault="00637E43" w:rsidP="00965087">
            <w:pPr>
              <w:jc w:val="both"/>
              <w:rPr>
                <w:b w:val="0"/>
              </w:rPr>
            </w:pPr>
          </w:p>
        </w:tc>
      </w:tr>
      <w:tr w:rsidR="00AF4DAE" w14:paraId="5C838D30" w14:textId="77777777" w:rsidTr="00466F78">
        <w:tc>
          <w:tcPr>
            <w:tcW w:w="1127" w:type="dxa"/>
          </w:tcPr>
          <w:p w14:paraId="7AEEBABE" w14:textId="77777777" w:rsidR="00AF4DAE" w:rsidRDefault="003705F8" w:rsidP="00965087">
            <w:pPr>
              <w:rPr>
                <w:b w:val="0"/>
              </w:rPr>
            </w:pPr>
            <w:bookmarkStart w:id="4" w:name="_Hlk2836755"/>
            <w:r>
              <w:rPr>
                <w:b w:val="0"/>
              </w:rPr>
              <w:t xml:space="preserve"> </w:t>
            </w:r>
          </w:p>
          <w:p w14:paraId="13818EF1" w14:textId="39C98A4B" w:rsidR="008352E5" w:rsidRDefault="008352E5" w:rsidP="00965087">
            <w:pPr>
              <w:rPr>
                <w:b w:val="0"/>
              </w:rPr>
            </w:pPr>
            <w:r>
              <w:rPr>
                <w:b w:val="0"/>
              </w:rPr>
              <w:t>1</w:t>
            </w:r>
            <w:r w:rsidR="00324556">
              <w:rPr>
                <w:b w:val="0"/>
              </w:rPr>
              <w:t>3</w:t>
            </w:r>
            <w:r>
              <w:rPr>
                <w:b w:val="0"/>
              </w:rPr>
              <w:t>.</w:t>
            </w:r>
          </w:p>
        </w:tc>
        <w:tc>
          <w:tcPr>
            <w:tcW w:w="2482" w:type="dxa"/>
          </w:tcPr>
          <w:p w14:paraId="50D39A2F" w14:textId="77777777" w:rsidR="00AF4DAE" w:rsidRDefault="00AF4DAE" w:rsidP="00965087">
            <w:pPr>
              <w:jc w:val="both"/>
            </w:pPr>
          </w:p>
          <w:p w14:paraId="6C556F6B" w14:textId="53B32A14" w:rsidR="00AF4DAE" w:rsidRDefault="00AF4DAE" w:rsidP="00965087">
            <w:pPr>
              <w:jc w:val="both"/>
            </w:pPr>
            <w:r>
              <w:t>Any other matters not listed</w:t>
            </w:r>
          </w:p>
        </w:tc>
        <w:tc>
          <w:tcPr>
            <w:tcW w:w="5458" w:type="dxa"/>
          </w:tcPr>
          <w:p w14:paraId="4EE05EC5" w14:textId="3A0C5186" w:rsidR="004D2078" w:rsidRDefault="004D2078" w:rsidP="00BC39E5">
            <w:pPr>
              <w:jc w:val="both"/>
              <w:rPr>
                <w:b w:val="0"/>
              </w:rPr>
            </w:pPr>
          </w:p>
          <w:p w14:paraId="05A05933" w14:textId="0A5B3F0D" w:rsidR="00DC699B" w:rsidRDefault="00DC699B" w:rsidP="00BC39E5">
            <w:pPr>
              <w:jc w:val="both"/>
              <w:rPr>
                <w:b w:val="0"/>
              </w:rPr>
            </w:pPr>
            <w:r>
              <w:rPr>
                <w:b w:val="0"/>
              </w:rPr>
              <w:t>Email received from Cllr Price regarding the access to the m</w:t>
            </w:r>
            <w:r w:rsidR="00272685">
              <w:rPr>
                <w:b w:val="0"/>
              </w:rPr>
              <w:t>ain road from Coed y Glyn Ganol</w:t>
            </w:r>
            <w:r>
              <w:rPr>
                <w:b w:val="0"/>
              </w:rPr>
              <w:t>– Clerk to contact Dave Pugh from Street Scene</w:t>
            </w:r>
          </w:p>
          <w:p w14:paraId="635B7FA0" w14:textId="50707438" w:rsidR="00DC699B" w:rsidRDefault="00DC699B" w:rsidP="00BC39E5">
            <w:pPr>
              <w:jc w:val="both"/>
              <w:rPr>
                <w:b w:val="0"/>
              </w:rPr>
            </w:pPr>
            <w:r>
              <w:rPr>
                <w:b w:val="0"/>
              </w:rPr>
              <w:t>Cllr Bates and Sarah Davies had met with a resident who is setting up a website – called ‘In Glyn’ however he was advised to change this to In Ceiriog which links all the website in the valley and includes events pages/links and activities taking place</w:t>
            </w:r>
          </w:p>
          <w:p w14:paraId="24A03ABB" w14:textId="50CD9C2A" w:rsidR="0096038D" w:rsidRPr="004D2078" w:rsidRDefault="0096038D" w:rsidP="004E58A8">
            <w:pPr>
              <w:jc w:val="both"/>
              <w:rPr>
                <w:b w:val="0"/>
              </w:rPr>
            </w:pPr>
          </w:p>
        </w:tc>
        <w:tc>
          <w:tcPr>
            <w:tcW w:w="1418" w:type="dxa"/>
          </w:tcPr>
          <w:p w14:paraId="40A13878" w14:textId="45343F8B" w:rsidR="00AD3683" w:rsidRDefault="00AD3683" w:rsidP="00965087">
            <w:pPr>
              <w:jc w:val="both"/>
              <w:rPr>
                <w:b w:val="0"/>
              </w:rPr>
            </w:pPr>
          </w:p>
          <w:p w14:paraId="31F9F046" w14:textId="4FCA6526" w:rsidR="00965087" w:rsidRDefault="00965087" w:rsidP="00460A33">
            <w:pPr>
              <w:jc w:val="both"/>
              <w:rPr>
                <w:b w:val="0"/>
              </w:rPr>
            </w:pPr>
          </w:p>
        </w:tc>
      </w:tr>
      <w:bookmarkEnd w:id="4"/>
    </w:tbl>
    <w:p w14:paraId="58BA197A" w14:textId="77777777" w:rsidR="008F58AC" w:rsidRDefault="008F58AC" w:rsidP="003A0481">
      <w:pPr>
        <w:jc w:val="both"/>
        <w:rPr>
          <w:b w:val="0"/>
        </w:rPr>
      </w:pPr>
    </w:p>
    <w:p w14:paraId="443B2155" w14:textId="79A8B87A" w:rsidR="00E94D62" w:rsidRDefault="00965087" w:rsidP="003A0481">
      <w:pPr>
        <w:jc w:val="both"/>
        <w:rPr>
          <w:b w:val="0"/>
        </w:rPr>
      </w:pPr>
      <w:r>
        <w:rPr>
          <w:b w:val="0"/>
        </w:rPr>
        <w:br w:type="textWrapping" w:clear="all"/>
      </w: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C0277" w14:textId="77777777" w:rsidR="00636AA2" w:rsidRDefault="00636AA2" w:rsidP="00C00316">
      <w:pPr>
        <w:spacing w:after="0" w:line="240" w:lineRule="auto"/>
      </w:pPr>
      <w:r>
        <w:separator/>
      </w:r>
    </w:p>
  </w:endnote>
  <w:endnote w:type="continuationSeparator" w:id="0">
    <w:p w14:paraId="058D3C5B" w14:textId="77777777" w:rsidR="00636AA2" w:rsidRDefault="00636AA2"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A8758" w14:textId="77777777" w:rsidR="00636AA2" w:rsidRDefault="00636AA2" w:rsidP="00C00316">
      <w:pPr>
        <w:spacing w:after="0" w:line="240" w:lineRule="auto"/>
      </w:pPr>
      <w:r>
        <w:separator/>
      </w:r>
    </w:p>
  </w:footnote>
  <w:footnote w:type="continuationSeparator" w:id="0">
    <w:p w14:paraId="6B3F2835" w14:textId="77777777" w:rsidR="00636AA2" w:rsidRDefault="00636AA2"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A372136"/>
    <w:multiLevelType w:val="hybridMultilevel"/>
    <w:tmpl w:val="B724581A"/>
    <w:lvl w:ilvl="0" w:tplc="3670C1C8">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4"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798629F"/>
    <w:multiLevelType w:val="hybridMultilevel"/>
    <w:tmpl w:val="81D8C790"/>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3"/>
  </w:num>
  <w:num w:numId="2">
    <w:abstractNumId w:val="28"/>
  </w:num>
  <w:num w:numId="3">
    <w:abstractNumId w:val="1"/>
  </w:num>
  <w:num w:numId="4">
    <w:abstractNumId w:val="29"/>
  </w:num>
  <w:num w:numId="5">
    <w:abstractNumId w:val="13"/>
  </w:num>
  <w:num w:numId="6">
    <w:abstractNumId w:val="8"/>
  </w:num>
  <w:num w:numId="7">
    <w:abstractNumId w:val="20"/>
  </w:num>
  <w:num w:numId="8">
    <w:abstractNumId w:val="7"/>
  </w:num>
  <w:num w:numId="9">
    <w:abstractNumId w:val="16"/>
  </w:num>
  <w:num w:numId="10">
    <w:abstractNumId w:val="14"/>
  </w:num>
  <w:num w:numId="11">
    <w:abstractNumId w:val="31"/>
  </w:num>
  <w:num w:numId="12">
    <w:abstractNumId w:val="37"/>
  </w:num>
  <w:num w:numId="13">
    <w:abstractNumId w:val="11"/>
  </w:num>
  <w:num w:numId="14">
    <w:abstractNumId w:val="21"/>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
  </w:num>
  <w:num w:numId="19">
    <w:abstractNumId w:val="22"/>
  </w:num>
  <w:num w:numId="20">
    <w:abstractNumId w:val="27"/>
  </w:num>
  <w:num w:numId="21">
    <w:abstractNumId w:val="39"/>
  </w:num>
  <w:num w:numId="22">
    <w:abstractNumId w:val="5"/>
  </w:num>
  <w:num w:numId="23">
    <w:abstractNumId w:val="4"/>
  </w:num>
  <w:num w:numId="24">
    <w:abstractNumId w:val="19"/>
  </w:num>
  <w:num w:numId="25">
    <w:abstractNumId w:val="24"/>
  </w:num>
  <w:num w:numId="26">
    <w:abstractNumId w:val="30"/>
  </w:num>
  <w:num w:numId="27">
    <w:abstractNumId w:val="9"/>
  </w:num>
  <w:num w:numId="28">
    <w:abstractNumId w:val="34"/>
  </w:num>
  <w:num w:numId="29">
    <w:abstractNumId w:val="36"/>
  </w:num>
  <w:num w:numId="30">
    <w:abstractNumId w:val="10"/>
  </w:num>
  <w:num w:numId="31">
    <w:abstractNumId w:val="12"/>
  </w:num>
  <w:num w:numId="32">
    <w:abstractNumId w:val="32"/>
  </w:num>
  <w:num w:numId="33">
    <w:abstractNumId w:val="25"/>
  </w:num>
  <w:num w:numId="34">
    <w:abstractNumId w:val="26"/>
  </w:num>
  <w:num w:numId="35">
    <w:abstractNumId w:val="18"/>
  </w:num>
  <w:num w:numId="36">
    <w:abstractNumId w:val="35"/>
  </w:num>
  <w:num w:numId="37">
    <w:abstractNumId w:val="0"/>
  </w:num>
  <w:num w:numId="38">
    <w:abstractNumId w:val="6"/>
  </w:num>
  <w:num w:numId="39">
    <w:abstractNumId w:val="17"/>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ocumentProtection w:edit="readOnly"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1F"/>
    <w:rsid w:val="00000BF5"/>
    <w:rsid w:val="00002596"/>
    <w:rsid w:val="00002B27"/>
    <w:rsid w:val="00003418"/>
    <w:rsid w:val="00005563"/>
    <w:rsid w:val="0000613F"/>
    <w:rsid w:val="00006CC9"/>
    <w:rsid w:val="000077F0"/>
    <w:rsid w:val="00012F30"/>
    <w:rsid w:val="000130E7"/>
    <w:rsid w:val="0001458E"/>
    <w:rsid w:val="00014BF9"/>
    <w:rsid w:val="00015102"/>
    <w:rsid w:val="00015EEE"/>
    <w:rsid w:val="0001760E"/>
    <w:rsid w:val="0002013B"/>
    <w:rsid w:val="0002017B"/>
    <w:rsid w:val="00020CA8"/>
    <w:rsid w:val="000214B9"/>
    <w:rsid w:val="000222AC"/>
    <w:rsid w:val="00022771"/>
    <w:rsid w:val="000256C8"/>
    <w:rsid w:val="000259CA"/>
    <w:rsid w:val="0002650B"/>
    <w:rsid w:val="000308D1"/>
    <w:rsid w:val="0003120F"/>
    <w:rsid w:val="00031D66"/>
    <w:rsid w:val="000320CA"/>
    <w:rsid w:val="00032B82"/>
    <w:rsid w:val="00037C12"/>
    <w:rsid w:val="00040516"/>
    <w:rsid w:val="00042120"/>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1A2"/>
    <w:rsid w:val="0006347D"/>
    <w:rsid w:val="00064518"/>
    <w:rsid w:val="00066900"/>
    <w:rsid w:val="00067184"/>
    <w:rsid w:val="00067C14"/>
    <w:rsid w:val="00070466"/>
    <w:rsid w:val="00070FD0"/>
    <w:rsid w:val="0007378D"/>
    <w:rsid w:val="00073964"/>
    <w:rsid w:val="00074305"/>
    <w:rsid w:val="00074763"/>
    <w:rsid w:val="00074AAD"/>
    <w:rsid w:val="00076A16"/>
    <w:rsid w:val="00077A7D"/>
    <w:rsid w:val="00077B75"/>
    <w:rsid w:val="00082442"/>
    <w:rsid w:val="00083892"/>
    <w:rsid w:val="000873F8"/>
    <w:rsid w:val="0009072C"/>
    <w:rsid w:val="00091977"/>
    <w:rsid w:val="00091DD1"/>
    <w:rsid w:val="00092477"/>
    <w:rsid w:val="0009328B"/>
    <w:rsid w:val="00093603"/>
    <w:rsid w:val="00093F56"/>
    <w:rsid w:val="00094A60"/>
    <w:rsid w:val="00095ED6"/>
    <w:rsid w:val="00096D31"/>
    <w:rsid w:val="00097330"/>
    <w:rsid w:val="00097C45"/>
    <w:rsid w:val="000A03DB"/>
    <w:rsid w:val="000A33BF"/>
    <w:rsid w:val="000A4063"/>
    <w:rsid w:val="000A4552"/>
    <w:rsid w:val="000A7827"/>
    <w:rsid w:val="000B069B"/>
    <w:rsid w:val="000B0C5E"/>
    <w:rsid w:val="000B0DDD"/>
    <w:rsid w:val="000B22BA"/>
    <w:rsid w:val="000B436A"/>
    <w:rsid w:val="000B5D2B"/>
    <w:rsid w:val="000B5EED"/>
    <w:rsid w:val="000B6663"/>
    <w:rsid w:val="000B6928"/>
    <w:rsid w:val="000C0C42"/>
    <w:rsid w:val="000C2CCF"/>
    <w:rsid w:val="000C3476"/>
    <w:rsid w:val="000C3708"/>
    <w:rsid w:val="000C4BCA"/>
    <w:rsid w:val="000C6DD7"/>
    <w:rsid w:val="000C762D"/>
    <w:rsid w:val="000D27D9"/>
    <w:rsid w:val="000D324C"/>
    <w:rsid w:val="000D6060"/>
    <w:rsid w:val="000D790A"/>
    <w:rsid w:val="000E0A9F"/>
    <w:rsid w:val="000E13B0"/>
    <w:rsid w:val="000E16C4"/>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241"/>
    <w:rsid w:val="00105FBD"/>
    <w:rsid w:val="00110BFF"/>
    <w:rsid w:val="00111CCE"/>
    <w:rsid w:val="00112D5F"/>
    <w:rsid w:val="0011718D"/>
    <w:rsid w:val="0012141B"/>
    <w:rsid w:val="00122709"/>
    <w:rsid w:val="00123B1F"/>
    <w:rsid w:val="00126449"/>
    <w:rsid w:val="001309E8"/>
    <w:rsid w:val="0013243C"/>
    <w:rsid w:val="0013247A"/>
    <w:rsid w:val="001359DE"/>
    <w:rsid w:val="00136659"/>
    <w:rsid w:val="00137270"/>
    <w:rsid w:val="00137315"/>
    <w:rsid w:val="0013770C"/>
    <w:rsid w:val="0013797D"/>
    <w:rsid w:val="00137D47"/>
    <w:rsid w:val="00140307"/>
    <w:rsid w:val="0014055E"/>
    <w:rsid w:val="0014085D"/>
    <w:rsid w:val="00141795"/>
    <w:rsid w:val="00141951"/>
    <w:rsid w:val="00141D43"/>
    <w:rsid w:val="00143F97"/>
    <w:rsid w:val="0014483C"/>
    <w:rsid w:val="00144B60"/>
    <w:rsid w:val="00144DE3"/>
    <w:rsid w:val="001454BB"/>
    <w:rsid w:val="001454D1"/>
    <w:rsid w:val="00145F0A"/>
    <w:rsid w:val="001467B6"/>
    <w:rsid w:val="00150FCC"/>
    <w:rsid w:val="00153067"/>
    <w:rsid w:val="001538C0"/>
    <w:rsid w:val="00153F42"/>
    <w:rsid w:val="00157005"/>
    <w:rsid w:val="001609BE"/>
    <w:rsid w:val="001621D3"/>
    <w:rsid w:val="001636BF"/>
    <w:rsid w:val="00163A53"/>
    <w:rsid w:val="00163F1C"/>
    <w:rsid w:val="00164C4A"/>
    <w:rsid w:val="001650E7"/>
    <w:rsid w:val="00167073"/>
    <w:rsid w:val="00170311"/>
    <w:rsid w:val="00171157"/>
    <w:rsid w:val="00172EBE"/>
    <w:rsid w:val="00174035"/>
    <w:rsid w:val="00175493"/>
    <w:rsid w:val="00176D29"/>
    <w:rsid w:val="0018427C"/>
    <w:rsid w:val="00185EBC"/>
    <w:rsid w:val="001901E9"/>
    <w:rsid w:val="00192876"/>
    <w:rsid w:val="00192AC3"/>
    <w:rsid w:val="001950E8"/>
    <w:rsid w:val="0019537A"/>
    <w:rsid w:val="00196C70"/>
    <w:rsid w:val="001A0784"/>
    <w:rsid w:val="001A4134"/>
    <w:rsid w:val="001A4EDF"/>
    <w:rsid w:val="001A53B9"/>
    <w:rsid w:val="001A6599"/>
    <w:rsid w:val="001A6A3F"/>
    <w:rsid w:val="001B091B"/>
    <w:rsid w:val="001B0B2A"/>
    <w:rsid w:val="001B0C02"/>
    <w:rsid w:val="001B2260"/>
    <w:rsid w:val="001B2589"/>
    <w:rsid w:val="001B31E0"/>
    <w:rsid w:val="001B7FE7"/>
    <w:rsid w:val="001C121F"/>
    <w:rsid w:val="001C3092"/>
    <w:rsid w:val="001C32A6"/>
    <w:rsid w:val="001C515E"/>
    <w:rsid w:val="001D19D4"/>
    <w:rsid w:val="001D54C7"/>
    <w:rsid w:val="001D5AB1"/>
    <w:rsid w:val="001D6D85"/>
    <w:rsid w:val="001E2DB8"/>
    <w:rsid w:val="001E352E"/>
    <w:rsid w:val="001E450D"/>
    <w:rsid w:val="001E4C04"/>
    <w:rsid w:val="001E6EEC"/>
    <w:rsid w:val="001E7A0B"/>
    <w:rsid w:val="001F35A7"/>
    <w:rsid w:val="001F3611"/>
    <w:rsid w:val="001F453A"/>
    <w:rsid w:val="00200F55"/>
    <w:rsid w:val="00204598"/>
    <w:rsid w:val="0020486F"/>
    <w:rsid w:val="002061ED"/>
    <w:rsid w:val="00210E8F"/>
    <w:rsid w:val="00210FB0"/>
    <w:rsid w:val="00211B5C"/>
    <w:rsid w:val="0021283B"/>
    <w:rsid w:val="00212BF2"/>
    <w:rsid w:val="00213DC8"/>
    <w:rsid w:val="0021418A"/>
    <w:rsid w:val="00216A4F"/>
    <w:rsid w:val="00222546"/>
    <w:rsid w:val="00224EC0"/>
    <w:rsid w:val="00226860"/>
    <w:rsid w:val="00226DAE"/>
    <w:rsid w:val="002273E4"/>
    <w:rsid w:val="002273F9"/>
    <w:rsid w:val="00230114"/>
    <w:rsid w:val="00231833"/>
    <w:rsid w:val="00233669"/>
    <w:rsid w:val="00234C79"/>
    <w:rsid w:val="0024124A"/>
    <w:rsid w:val="00243BEF"/>
    <w:rsid w:val="00244E81"/>
    <w:rsid w:val="00245705"/>
    <w:rsid w:val="00247461"/>
    <w:rsid w:val="00250FA4"/>
    <w:rsid w:val="00251AEF"/>
    <w:rsid w:val="00254D1D"/>
    <w:rsid w:val="00255BA0"/>
    <w:rsid w:val="00256B76"/>
    <w:rsid w:val="00260C51"/>
    <w:rsid w:val="002614AF"/>
    <w:rsid w:val="00262C2C"/>
    <w:rsid w:val="00266011"/>
    <w:rsid w:val="00266523"/>
    <w:rsid w:val="00270179"/>
    <w:rsid w:val="00271B3E"/>
    <w:rsid w:val="00272685"/>
    <w:rsid w:val="00272CDC"/>
    <w:rsid w:val="002731CC"/>
    <w:rsid w:val="0027360F"/>
    <w:rsid w:val="00273882"/>
    <w:rsid w:val="00273FC3"/>
    <w:rsid w:val="00274747"/>
    <w:rsid w:val="00281F94"/>
    <w:rsid w:val="00282C5B"/>
    <w:rsid w:val="0028336B"/>
    <w:rsid w:val="00283D30"/>
    <w:rsid w:val="00286CB8"/>
    <w:rsid w:val="00290B7A"/>
    <w:rsid w:val="00291B0A"/>
    <w:rsid w:val="00292818"/>
    <w:rsid w:val="002955E2"/>
    <w:rsid w:val="00295D60"/>
    <w:rsid w:val="00296BFA"/>
    <w:rsid w:val="00297250"/>
    <w:rsid w:val="002A0C73"/>
    <w:rsid w:val="002A1D6D"/>
    <w:rsid w:val="002A24C0"/>
    <w:rsid w:val="002A54DA"/>
    <w:rsid w:val="002A5B79"/>
    <w:rsid w:val="002A792A"/>
    <w:rsid w:val="002B0E78"/>
    <w:rsid w:val="002B3AD5"/>
    <w:rsid w:val="002B45E5"/>
    <w:rsid w:val="002B6EBF"/>
    <w:rsid w:val="002B7282"/>
    <w:rsid w:val="002C22D1"/>
    <w:rsid w:val="002C23C6"/>
    <w:rsid w:val="002C31AF"/>
    <w:rsid w:val="002C4BC1"/>
    <w:rsid w:val="002C7B04"/>
    <w:rsid w:val="002C7DD6"/>
    <w:rsid w:val="002D2835"/>
    <w:rsid w:val="002D383C"/>
    <w:rsid w:val="002D451B"/>
    <w:rsid w:val="002D4BC4"/>
    <w:rsid w:val="002D5434"/>
    <w:rsid w:val="002D72A3"/>
    <w:rsid w:val="002E17BD"/>
    <w:rsid w:val="002E1A22"/>
    <w:rsid w:val="002E33F2"/>
    <w:rsid w:val="002E35FE"/>
    <w:rsid w:val="002E4481"/>
    <w:rsid w:val="002E56E9"/>
    <w:rsid w:val="002E7393"/>
    <w:rsid w:val="002F1F6B"/>
    <w:rsid w:val="002F30D7"/>
    <w:rsid w:val="002F463D"/>
    <w:rsid w:val="002F5A08"/>
    <w:rsid w:val="00300301"/>
    <w:rsid w:val="00300B4A"/>
    <w:rsid w:val="00300DE5"/>
    <w:rsid w:val="0030263F"/>
    <w:rsid w:val="00303A8B"/>
    <w:rsid w:val="0030455C"/>
    <w:rsid w:val="00305076"/>
    <w:rsid w:val="003065E2"/>
    <w:rsid w:val="00306AE1"/>
    <w:rsid w:val="003075C3"/>
    <w:rsid w:val="003105BE"/>
    <w:rsid w:val="00310A74"/>
    <w:rsid w:val="00310AD2"/>
    <w:rsid w:val="0031691D"/>
    <w:rsid w:val="003214D9"/>
    <w:rsid w:val="00324556"/>
    <w:rsid w:val="003253D8"/>
    <w:rsid w:val="0032637E"/>
    <w:rsid w:val="00326C6D"/>
    <w:rsid w:val="003312DB"/>
    <w:rsid w:val="00332471"/>
    <w:rsid w:val="003335FF"/>
    <w:rsid w:val="00334A09"/>
    <w:rsid w:val="00335D59"/>
    <w:rsid w:val="00336960"/>
    <w:rsid w:val="003409AB"/>
    <w:rsid w:val="0034212F"/>
    <w:rsid w:val="00345066"/>
    <w:rsid w:val="00345585"/>
    <w:rsid w:val="00345C55"/>
    <w:rsid w:val="003470A5"/>
    <w:rsid w:val="0034794E"/>
    <w:rsid w:val="0035141E"/>
    <w:rsid w:val="003517C3"/>
    <w:rsid w:val="0036024B"/>
    <w:rsid w:val="00360C41"/>
    <w:rsid w:val="00361663"/>
    <w:rsid w:val="003637A0"/>
    <w:rsid w:val="00364592"/>
    <w:rsid w:val="00364904"/>
    <w:rsid w:val="00364B84"/>
    <w:rsid w:val="00364D85"/>
    <w:rsid w:val="00365EF2"/>
    <w:rsid w:val="00365F3B"/>
    <w:rsid w:val="00366A82"/>
    <w:rsid w:val="00367159"/>
    <w:rsid w:val="00367A39"/>
    <w:rsid w:val="00370332"/>
    <w:rsid w:val="00370512"/>
    <w:rsid w:val="003705F8"/>
    <w:rsid w:val="00375AE9"/>
    <w:rsid w:val="00375DDD"/>
    <w:rsid w:val="00376815"/>
    <w:rsid w:val="00377BA9"/>
    <w:rsid w:val="00381253"/>
    <w:rsid w:val="00381CB9"/>
    <w:rsid w:val="00382C85"/>
    <w:rsid w:val="00383A00"/>
    <w:rsid w:val="00384737"/>
    <w:rsid w:val="003863C9"/>
    <w:rsid w:val="003879C4"/>
    <w:rsid w:val="00391192"/>
    <w:rsid w:val="003919A9"/>
    <w:rsid w:val="003943A8"/>
    <w:rsid w:val="00395696"/>
    <w:rsid w:val="003972A4"/>
    <w:rsid w:val="00397676"/>
    <w:rsid w:val="00397A0C"/>
    <w:rsid w:val="003A0481"/>
    <w:rsid w:val="003A60B9"/>
    <w:rsid w:val="003A6D18"/>
    <w:rsid w:val="003B06D0"/>
    <w:rsid w:val="003B1FE9"/>
    <w:rsid w:val="003B2222"/>
    <w:rsid w:val="003B2B3A"/>
    <w:rsid w:val="003B3641"/>
    <w:rsid w:val="003B3B45"/>
    <w:rsid w:val="003B3DD8"/>
    <w:rsid w:val="003B582D"/>
    <w:rsid w:val="003B5E9C"/>
    <w:rsid w:val="003B6244"/>
    <w:rsid w:val="003C21BD"/>
    <w:rsid w:val="003C26A7"/>
    <w:rsid w:val="003C2D12"/>
    <w:rsid w:val="003C3275"/>
    <w:rsid w:val="003C39AD"/>
    <w:rsid w:val="003C662F"/>
    <w:rsid w:val="003C68FC"/>
    <w:rsid w:val="003C70D7"/>
    <w:rsid w:val="003D121D"/>
    <w:rsid w:val="003D4207"/>
    <w:rsid w:val="003D5892"/>
    <w:rsid w:val="003D59E1"/>
    <w:rsid w:val="003D6268"/>
    <w:rsid w:val="003D6524"/>
    <w:rsid w:val="003E06B5"/>
    <w:rsid w:val="003E0932"/>
    <w:rsid w:val="003E0EC9"/>
    <w:rsid w:val="003E1B51"/>
    <w:rsid w:val="003E2516"/>
    <w:rsid w:val="003E3ED8"/>
    <w:rsid w:val="003E463C"/>
    <w:rsid w:val="003E491F"/>
    <w:rsid w:val="003E5D32"/>
    <w:rsid w:val="003E610E"/>
    <w:rsid w:val="003E6AA3"/>
    <w:rsid w:val="003F01F0"/>
    <w:rsid w:val="003F135E"/>
    <w:rsid w:val="003F1D70"/>
    <w:rsid w:val="003F430D"/>
    <w:rsid w:val="003F5873"/>
    <w:rsid w:val="003F74F5"/>
    <w:rsid w:val="004011C3"/>
    <w:rsid w:val="004029FB"/>
    <w:rsid w:val="0040333A"/>
    <w:rsid w:val="00403477"/>
    <w:rsid w:val="0040714C"/>
    <w:rsid w:val="00410A85"/>
    <w:rsid w:val="004123B9"/>
    <w:rsid w:val="004131FB"/>
    <w:rsid w:val="004132B5"/>
    <w:rsid w:val="00413D8B"/>
    <w:rsid w:val="00415043"/>
    <w:rsid w:val="00416E9F"/>
    <w:rsid w:val="00417F7A"/>
    <w:rsid w:val="00420033"/>
    <w:rsid w:val="0042054A"/>
    <w:rsid w:val="004231C0"/>
    <w:rsid w:val="0042435B"/>
    <w:rsid w:val="00431395"/>
    <w:rsid w:val="00431FBE"/>
    <w:rsid w:val="00433279"/>
    <w:rsid w:val="0043434A"/>
    <w:rsid w:val="00434C1A"/>
    <w:rsid w:val="00440439"/>
    <w:rsid w:val="0044070B"/>
    <w:rsid w:val="00441FC8"/>
    <w:rsid w:val="004432BC"/>
    <w:rsid w:val="00443569"/>
    <w:rsid w:val="00443CCD"/>
    <w:rsid w:val="00445EE5"/>
    <w:rsid w:val="004469FB"/>
    <w:rsid w:val="004476ED"/>
    <w:rsid w:val="004502F0"/>
    <w:rsid w:val="0045326B"/>
    <w:rsid w:val="00455911"/>
    <w:rsid w:val="00455E92"/>
    <w:rsid w:val="00457F9C"/>
    <w:rsid w:val="00460A33"/>
    <w:rsid w:val="00461432"/>
    <w:rsid w:val="00463149"/>
    <w:rsid w:val="00466947"/>
    <w:rsid w:val="00466F78"/>
    <w:rsid w:val="004710CC"/>
    <w:rsid w:val="00471870"/>
    <w:rsid w:val="00471C39"/>
    <w:rsid w:val="00471C50"/>
    <w:rsid w:val="00472361"/>
    <w:rsid w:val="00472671"/>
    <w:rsid w:val="004746D3"/>
    <w:rsid w:val="00476BF3"/>
    <w:rsid w:val="004802DA"/>
    <w:rsid w:val="00480F76"/>
    <w:rsid w:val="00481356"/>
    <w:rsid w:val="00482EC4"/>
    <w:rsid w:val="00487C98"/>
    <w:rsid w:val="004906DF"/>
    <w:rsid w:val="00490F6D"/>
    <w:rsid w:val="00491327"/>
    <w:rsid w:val="0049141A"/>
    <w:rsid w:val="00492C63"/>
    <w:rsid w:val="00492DC8"/>
    <w:rsid w:val="0049344A"/>
    <w:rsid w:val="0049425A"/>
    <w:rsid w:val="0049624D"/>
    <w:rsid w:val="00496F41"/>
    <w:rsid w:val="004A0A3E"/>
    <w:rsid w:val="004A1891"/>
    <w:rsid w:val="004A4121"/>
    <w:rsid w:val="004A49D1"/>
    <w:rsid w:val="004A70A0"/>
    <w:rsid w:val="004B061C"/>
    <w:rsid w:val="004B1B24"/>
    <w:rsid w:val="004B2BE0"/>
    <w:rsid w:val="004B3190"/>
    <w:rsid w:val="004B4872"/>
    <w:rsid w:val="004B54F0"/>
    <w:rsid w:val="004B6823"/>
    <w:rsid w:val="004C21F6"/>
    <w:rsid w:val="004C3FF4"/>
    <w:rsid w:val="004C5EAE"/>
    <w:rsid w:val="004C67D7"/>
    <w:rsid w:val="004C6902"/>
    <w:rsid w:val="004C6C0A"/>
    <w:rsid w:val="004D2078"/>
    <w:rsid w:val="004D253B"/>
    <w:rsid w:val="004D5ACE"/>
    <w:rsid w:val="004D617A"/>
    <w:rsid w:val="004D6366"/>
    <w:rsid w:val="004D6758"/>
    <w:rsid w:val="004D715E"/>
    <w:rsid w:val="004E0A1F"/>
    <w:rsid w:val="004E2B0B"/>
    <w:rsid w:val="004E3165"/>
    <w:rsid w:val="004E3AB8"/>
    <w:rsid w:val="004E5721"/>
    <w:rsid w:val="004E58A8"/>
    <w:rsid w:val="004E655D"/>
    <w:rsid w:val="004E67A1"/>
    <w:rsid w:val="004F1A82"/>
    <w:rsid w:val="004F2B3C"/>
    <w:rsid w:val="004F390F"/>
    <w:rsid w:val="004F3CD0"/>
    <w:rsid w:val="00501DC1"/>
    <w:rsid w:val="005029DE"/>
    <w:rsid w:val="00504F68"/>
    <w:rsid w:val="005066C9"/>
    <w:rsid w:val="0051132D"/>
    <w:rsid w:val="005113DA"/>
    <w:rsid w:val="00513310"/>
    <w:rsid w:val="00513B0B"/>
    <w:rsid w:val="00520569"/>
    <w:rsid w:val="00520AE1"/>
    <w:rsid w:val="00521636"/>
    <w:rsid w:val="00523319"/>
    <w:rsid w:val="00526582"/>
    <w:rsid w:val="00526B5F"/>
    <w:rsid w:val="00531351"/>
    <w:rsid w:val="0053155C"/>
    <w:rsid w:val="00532654"/>
    <w:rsid w:val="00532FA2"/>
    <w:rsid w:val="0053680A"/>
    <w:rsid w:val="00540C35"/>
    <w:rsid w:val="00542849"/>
    <w:rsid w:val="005429C6"/>
    <w:rsid w:val="005508DC"/>
    <w:rsid w:val="005528EC"/>
    <w:rsid w:val="00553FE0"/>
    <w:rsid w:val="00555B01"/>
    <w:rsid w:val="00557920"/>
    <w:rsid w:val="00560812"/>
    <w:rsid w:val="00560862"/>
    <w:rsid w:val="005630EB"/>
    <w:rsid w:val="00563AEA"/>
    <w:rsid w:val="00565EAD"/>
    <w:rsid w:val="00567F97"/>
    <w:rsid w:val="00570035"/>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2A02"/>
    <w:rsid w:val="005960B6"/>
    <w:rsid w:val="005967B7"/>
    <w:rsid w:val="00597F51"/>
    <w:rsid w:val="005A04B0"/>
    <w:rsid w:val="005A39F0"/>
    <w:rsid w:val="005A3A0D"/>
    <w:rsid w:val="005A50F4"/>
    <w:rsid w:val="005A51B0"/>
    <w:rsid w:val="005A6302"/>
    <w:rsid w:val="005B1843"/>
    <w:rsid w:val="005B3C66"/>
    <w:rsid w:val="005B5A82"/>
    <w:rsid w:val="005C2016"/>
    <w:rsid w:val="005C2B35"/>
    <w:rsid w:val="005C2ED0"/>
    <w:rsid w:val="005C417D"/>
    <w:rsid w:val="005C47DD"/>
    <w:rsid w:val="005C6038"/>
    <w:rsid w:val="005C71DF"/>
    <w:rsid w:val="005C7CD0"/>
    <w:rsid w:val="005D0137"/>
    <w:rsid w:val="005D177A"/>
    <w:rsid w:val="005D21CC"/>
    <w:rsid w:val="005D34DF"/>
    <w:rsid w:val="005D3AFB"/>
    <w:rsid w:val="005D678B"/>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11CC"/>
    <w:rsid w:val="00631788"/>
    <w:rsid w:val="00632397"/>
    <w:rsid w:val="0063397A"/>
    <w:rsid w:val="0063541B"/>
    <w:rsid w:val="00635E18"/>
    <w:rsid w:val="006362FA"/>
    <w:rsid w:val="00636AA2"/>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5A3D"/>
    <w:rsid w:val="006571E5"/>
    <w:rsid w:val="00660C93"/>
    <w:rsid w:val="00663B7A"/>
    <w:rsid w:val="00665196"/>
    <w:rsid w:val="00665A3D"/>
    <w:rsid w:val="0066617A"/>
    <w:rsid w:val="00670ECD"/>
    <w:rsid w:val="00672FE4"/>
    <w:rsid w:val="0067309F"/>
    <w:rsid w:val="00673DA4"/>
    <w:rsid w:val="00676608"/>
    <w:rsid w:val="00677904"/>
    <w:rsid w:val="0068743A"/>
    <w:rsid w:val="00690B44"/>
    <w:rsid w:val="00690EFA"/>
    <w:rsid w:val="006921B0"/>
    <w:rsid w:val="006923FE"/>
    <w:rsid w:val="00692423"/>
    <w:rsid w:val="00695771"/>
    <w:rsid w:val="00697860"/>
    <w:rsid w:val="006A05B9"/>
    <w:rsid w:val="006A5250"/>
    <w:rsid w:val="006A5622"/>
    <w:rsid w:val="006A7E0E"/>
    <w:rsid w:val="006B0315"/>
    <w:rsid w:val="006B0CC4"/>
    <w:rsid w:val="006B17CC"/>
    <w:rsid w:val="006B1AB1"/>
    <w:rsid w:val="006B2C35"/>
    <w:rsid w:val="006B375D"/>
    <w:rsid w:val="006B395F"/>
    <w:rsid w:val="006B45DD"/>
    <w:rsid w:val="006C02FB"/>
    <w:rsid w:val="006C265D"/>
    <w:rsid w:val="006C2E5D"/>
    <w:rsid w:val="006C51C6"/>
    <w:rsid w:val="006C51DB"/>
    <w:rsid w:val="006D0F29"/>
    <w:rsid w:val="006D1851"/>
    <w:rsid w:val="006D1C0D"/>
    <w:rsid w:val="006D2AC1"/>
    <w:rsid w:val="006D2BD6"/>
    <w:rsid w:val="006D391B"/>
    <w:rsid w:val="006D4412"/>
    <w:rsid w:val="006D69E9"/>
    <w:rsid w:val="006E0CE2"/>
    <w:rsid w:val="006E1E84"/>
    <w:rsid w:val="006E1EA7"/>
    <w:rsid w:val="006E398D"/>
    <w:rsid w:val="006F2016"/>
    <w:rsid w:val="006F2067"/>
    <w:rsid w:val="006F2617"/>
    <w:rsid w:val="006F2AFB"/>
    <w:rsid w:val="006F598B"/>
    <w:rsid w:val="00700180"/>
    <w:rsid w:val="007004A6"/>
    <w:rsid w:val="00701D07"/>
    <w:rsid w:val="00702525"/>
    <w:rsid w:val="00704CA2"/>
    <w:rsid w:val="0070628E"/>
    <w:rsid w:val="007105C4"/>
    <w:rsid w:val="00710C3A"/>
    <w:rsid w:val="0071108D"/>
    <w:rsid w:val="00714B3E"/>
    <w:rsid w:val="007221C2"/>
    <w:rsid w:val="00722384"/>
    <w:rsid w:val="00724AAB"/>
    <w:rsid w:val="00724B06"/>
    <w:rsid w:val="0072633A"/>
    <w:rsid w:val="007302DE"/>
    <w:rsid w:val="007318E1"/>
    <w:rsid w:val="007320B3"/>
    <w:rsid w:val="007323CF"/>
    <w:rsid w:val="00734C62"/>
    <w:rsid w:val="007360A0"/>
    <w:rsid w:val="0073668A"/>
    <w:rsid w:val="00737955"/>
    <w:rsid w:val="007421B6"/>
    <w:rsid w:val="00742D42"/>
    <w:rsid w:val="007433AF"/>
    <w:rsid w:val="007435E1"/>
    <w:rsid w:val="00743E49"/>
    <w:rsid w:val="0075314B"/>
    <w:rsid w:val="0075478F"/>
    <w:rsid w:val="00756D03"/>
    <w:rsid w:val="0075717E"/>
    <w:rsid w:val="00757CD8"/>
    <w:rsid w:val="00760409"/>
    <w:rsid w:val="00761B8C"/>
    <w:rsid w:val="0076322A"/>
    <w:rsid w:val="0076396D"/>
    <w:rsid w:val="00763EAF"/>
    <w:rsid w:val="007643D3"/>
    <w:rsid w:val="00764E97"/>
    <w:rsid w:val="00767235"/>
    <w:rsid w:val="007673D3"/>
    <w:rsid w:val="00771A5F"/>
    <w:rsid w:val="0077369F"/>
    <w:rsid w:val="007740C1"/>
    <w:rsid w:val="007760CB"/>
    <w:rsid w:val="007761DC"/>
    <w:rsid w:val="0077646B"/>
    <w:rsid w:val="00781581"/>
    <w:rsid w:val="007816CC"/>
    <w:rsid w:val="00782582"/>
    <w:rsid w:val="00782592"/>
    <w:rsid w:val="00783B2A"/>
    <w:rsid w:val="00783FE1"/>
    <w:rsid w:val="00784C79"/>
    <w:rsid w:val="00784FFD"/>
    <w:rsid w:val="00790A85"/>
    <w:rsid w:val="007911C7"/>
    <w:rsid w:val="00792568"/>
    <w:rsid w:val="00794BCC"/>
    <w:rsid w:val="00794CF9"/>
    <w:rsid w:val="007A00DB"/>
    <w:rsid w:val="007A1475"/>
    <w:rsid w:val="007A1B09"/>
    <w:rsid w:val="007A6B8E"/>
    <w:rsid w:val="007B5929"/>
    <w:rsid w:val="007B661D"/>
    <w:rsid w:val="007C00F6"/>
    <w:rsid w:val="007C0A92"/>
    <w:rsid w:val="007C21B6"/>
    <w:rsid w:val="007C49D9"/>
    <w:rsid w:val="007C4A09"/>
    <w:rsid w:val="007C761C"/>
    <w:rsid w:val="007D2C08"/>
    <w:rsid w:val="007D3879"/>
    <w:rsid w:val="007D3FCF"/>
    <w:rsid w:val="007D4D25"/>
    <w:rsid w:val="007D6450"/>
    <w:rsid w:val="007D78F8"/>
    <w:rsid w:val="007D7F11"/>
    <w:rsid w:val="007E0747"/>
    <w:rsid w:val="007E084B"/>
    <w:rsid w:val="007E10B6"/>
    <w:rsid w:val="007E2468"/>
    <w:rsid w:val="007E2E8B"/>
    <w:rsid w:val="007E2EC0"/>
    <w:rsid w:val="007E3466"/>
    <w:rsid w:val="007E374D"/>
    <w:rsid w:val="007E3A4C"/>
    <w:rsid w:val="007E67C2"/>
    <w:rsid w:val="007E6EBE"/>
    <w:rsid w:val="007F1887"/>
    <w:rsid w:val="007F3527"/>
    <w:rsid w:val="007F5553"/>
    <w:rsid w:val="007F617E"/>
    <w:rsid w:val="007F6784"/>
    <w:rsid w:val="00800993"/>
    <w:rsid w:val="0080225A"/>
    <w:rsid w:val="00803091"/>
    <w:rsid w:val="008051AD"/>
    <w:rsid w:val="00805C3F"/>
    <w:rsid w:val="00807767"/>
    <w:rsid w:val="00812E39"/>
    <w:rsid w:val="008144D8"/>
    <w:rsid w:val="008159BE"/>
    <w:rsid w:val="00817A83"/>
    <w:rsid w:val="00820654"/>
    <w:rsid w:val="008210CD"/>
    <w:rsid w:val="0082131A"/>
    <w:rsid w:val="00826CD9"/>
    <w:rsid w:val="00827172"/>
    <w:rsid w:val="008274A6"/>
    <w:rsid w:val="00832C9C"/>
    <w:rsid w:val="00835177"/>
    <w:rsid w:val="00835283"/>
    <w:rsid w:val="008352E5"/>
    <w:rsid w:val="00835B71"/>
    <w:rsid w:val="00842840"/>
    <w:rsid w:val="008458E2"/>
    <w:rsid w:val="00847346"/>
    <w:rsid w:val="00847622"/>
    <w:rsid w:val="00847964"/>
    <w:rsid w:val="00850CC6"/>
    <w:rsid w:val="00850DA5"/>
    <w:rsid w:val="00852098"/>
    <w:rsid w:val="00856EB9"/>
    <w:rsid w:val="00856EDC"/>
    <w:rsid w:val="00860D49"/>
    <w:rsid w:val="00860EC5"/>
    <w:rsid w:val="00861CEE"/>
    <w:rsid w:val="00864215"/>
    <w:rsid w:val="00865537"/>
    <w:rsid w:val="00865F02"/>
    <w:rsid w:val="00870951"/>
    <w:rsid w:val="0087191B"/>
    <w:rsid w:val="00872742"/>
    <w:rsid w:val="00880956"/>
    <w:rsid w:val="00881425"/>
    <w:rsid w:val="00882D85"/>
    <w:rsid w:val="00885DAD"/>
    <w:rsid w:val="00890488"/>
    <w:rsid w:val="00890E81"/>
    <w:rsid w:val="00892664"/>
    <w:rsid w:val="00893A6D"/>
    <w:rsid w:val="00895301"/>
    <w:rsid w:val="008959C7"/>
    <w:rsid w:val="00896682"/>
    <w:rsid w:val="00896BA2"/>
    <w:rsid w:val="008A04B5"/>
    <w:rsid w:val="008A110D"/>
    <w:rsid w:val="008A1467"/>
    <w:rsid w:val="008A1CD0"/>
    <w:rsid w:val="008A1EB2"/>
    <w:rsid w:val="008A353B"/>
    <w:rsid w:val="008A58ED"/>
    <w:rsid w:val="008A5CC1"/>
    <w:rsid w:val="008A6C06"/>
    <w:rsid w:val="008B1383"/>
    <w:rsid w:val="008B2C5F"/>
    <w:rsid w:val="008B77F5"/>
    <w:rsid w:val="008C07A0"/>
    <w:rsid w:val="008C0D2C"/>
    <w:rsid w:val="008C607C"/>
    <w:rsid w:val="008C6239"/>
    <w:rsid w:val="008D15B8"/>
    <w:rsid w:val="008D2CF2"/>
    <w:rsid w:val="008D3F07"/>
    <w:rsid w:val="008D4BA3"/>
    <w:rsid w:val="008D4CA5"/>
    <w:rsid w:val="008E1E65"/>
    <w:rsid w:val="008E28E9"/>
    <w:rsid w:val="008E5BF3"/>
    <w:rsid w:val="008E6565"/>
    <w:rsid w:val="008E7011"/>
    <w:rsid w:val="008E7D25"/>
    <w:rsid w:val="008E7E4B"/>
    <w:rsid w:val="008F0D9C"/>
    <w:rsid w:val="008F2B5C"/>
    <w:rsid w:val="008F58AC"/>
    <w:rsid w:val="008F72C2"/>
    <w:rsid w:val="009009ED"/>
    <w:rsid w:val="00903733"/>
    <w:rsid w:val="00904558"/>
    <w:rsid w:val="009049B8"/>
    <w:rsid w:val="009051F7"/>
    <w:rsid w:val="00905767"/>
    <w:rsid w:val="00905E47"/>
    <w:rsid w:val="00906373"/>
    <w:rsid w:val="00907CEB"/>
    <w:rsid w:val="00907DD6"/>
    <w:rsid w:val="00915C89"/>
    <w:rsid w:val="0091797B"/>
    <w:rsid w:val="00920FBA"/>
    <w:rsid w:val="00921453"/>
    <w:rsid w:val="00921AA6"/>
    <w:rsid w:val="00923A61"/>
    <w:rsid w:val="009246EE"/>
    <w:rsid w:val="00925208"/>
    <w:rsid w:val="00925803"/>
    <w:rsid w:val="0092651E"/>
    <w:rsid w:val="0092672C"/>
    <w:rsid w:val="0092705C"/>
    <w:rsid w:val="009310B6"/>
    <w:rsid w:val="00931C2A"/>
    <w:rsid w:val="00932339"/>
    <w:rsid w:val="009327EF"/>
    <w:rsid w:val="00933F68"/>
    <w:rsid w:val="00934B32"/>
    <w:rsid w:val="009371C6"/>
    <w:rsid w:val="00942BCC"/>
    <w:rsid w:val="0094612C"/>
    <w:rsid w:val="0095321A"/>
    <w:rsid w:val="00953418"/>
    <w:rsid w:val="00953766"/>
    <w:rsid w:val="009565F2"/>
    <w:rsid w:val="0096038D"/>
    <w:rsid w:val="00961A7A"/>
    <w:rsid w:val="009625AA"/>
    <w:rsid w:val="00963E97"/>
    <w:rsid w:val="00965087"/>
    <w:rsid w:val="0096555C"/>
    <w:rsid w:val="00966803"/>
    <w:rsid w:val="009677A3"/>
    <w:rsid w:val="009719CF"/>
    <w:rsid w:val="00971BC1"/>
    <w:rsid w:val="009737F8"/>
    <w:rsid w:val="00973E20"/>
    <w:rsid w:val="00980363"/>
    <w:rsid w:val="00980F06"/>
    <w:rsid w:val="00982167"/>
    <w:rsid w:val="00982294"/>
    <w:rsid w:val="00984A05"/>
    <w:rsid w:val="00987283"/>
    <w:rsid w:val="009879C3"/>
    <w:rsid w:val="00991127"/>
    <w:rsid w:val="00991283"/>
    <w:rsid w:val="009939F0"/>
    <w:rsid w:val="00993CE8"/>
    <w:rsid w:val="00994F97"/>
    <w:rsid w:val="0099696C"/>
    <w:rsid w:val="009A157B"/>
    <w:rsid w:val="009A20EA"/>
    <w:rsid w:val="009A667A"/>
    <w:rsid w:val="009A77DB"/>
    <w:rsid w:val="009B0DBB"/>
    <w:rsid w:val="009B10B6"/>
    <w:rsid w:val="009B1758"/>
    <w:rsid w:val="009B2BC8"/>
    <w:rsid w:val="009B494C"/>
    <w:rsid w:val="009B66B1"/>
    <w:rsid w:val="009B6A6A"/>
    <w:rsid w:val="009B7A26"/>
    <w:rsid w:val="009C18DF"/>
    <w:rsid w:val="009C2FB2"/>
    <w:rsid w:val="009C689E"/>
    <w:rsid w:val="009D0C34"/>
    <w:rsid w:val="009D1B7F"/>
    <w:rsid w:val="009D3973"/>
    <w:rsid w:val="009D424B"/>
    <w:rsid w:val="009D52CD"/>
    <w:rsid w:val="009D5EBF"/>
    <w:rsid w:val="009E2A95"/>
    <w:rsid w:val="009E4393"/>
    <w:rsid w:val="009E75DF"/>
    <w:rsid w:val="009F0261"/>
    <w:rsid w:val="009F059E"/>
    <w:rsid w:val="009F2247"/>
    <w:rsid w:val="009F2AB2"/>
    <w:rsid w:val="009F59C0"/>
    <w:rsid w:val="009F70F9"/>
    <w:rsid w:val="00A015A0"/>
    <w:rsid w:val="00A023D1"/>
    <w:rsid w:val="00A02506"/>
    <w:rsid w:val="00A040F9"/>
    <w:rsid w:val="00A0636C"/>
    <w:rsid w:val="00A12641"/>
    <w:rsid w:val="00A131E1"/>
    <w:rsid w:val="00A14BAE"/>
    <w:rsid w:val="00A15979"/>
    <w:rsid w:val="00A16625"/>
    <w:rsid w:val="00A17540"/>
    <w:rsid w:val="00A17ABD"/>
    <w:rsid w:val="00A200BA"/>
    <w:rsid w:val="00A20E7A"/>
    <w:rsid w:val="00A21F93"/>
    <w:rsid w:val="00A26284"/>
    <w:rsid w:val="00A26B30"/>
    <w:rsid w:val="00A276FC"/>
    <w:rsid w:val="00A30965"/>
    <w:rsid w:val="00A31B22"/>
    <w:rsid w:val="00A33609"/>
    <w:rsid w:val="00A33752"/>
    <w:rsid w:val="00A33CA5"/>
    <w:rsid w:val="00A34F4C"/>
    <w:rsid w:val="00A367C8"/>
    <w:rsid w:val="00A378A4"/>
    <w:rsid w:val="00A37EF4"/>
    <w:rsid w:val="00A40616"/>
    <w:rsid w:val="00A422B5"/>
    <w:rsid w:val="00A4494C"/>
    <w:rsid w:val="00A47836"/>
    <w:rsid w:val="00A47A7C"/>
    <w:rsid w:val="00A503B1"/>
    <w:rsid w:val="00A50608"/>
    <w:rsid w:val="00A506A3"/>
    <w:rsid w:val="00A51781"/>
    <w:rsid w:val="00A519B4"/>
    <w:rsid w:val="00A51B4B"/>
    <w:rsid w:val="00A52FFE"/>
    <w:rsid w:val="00A5315D"/>
    <w:rsid w:val="00A56847"/>
    <w:rsid w:val="00A61097"/>
    <w:rsid w:val="00A610CC"/>
    <w:rsid w:val="00A64E67"/>
    <w:rsid w:val="00A67BAF"/>
    <w:rsid w:val="00A7266F"/>
    <w:rsid w:val="00A764F7"/>
    <w:rsid w:val="00A76718"/>
    <w:rsid w:val="00A76A2F"/>
    <w:rsid w:val="00A773E6"/>
    <w:rsid w:val="00A81683"/>
    <w:rsid w:val="00A83BDF"/>
    <w:rsid w:val="00A868AF"/>
    <w:rsid w:val="00A90F43"/>
    <w:rsid w:val="00A92868"/>
    <w:rsid w:val="00A9320B"/>
    <w:rsid w:val="00A9437C"/>
    <w:rsid w:val="00A9559E"/>
    <w:rsid w:val="00A960CE"/>
    <w:rsid w:val="00A979A1"/>
    <w:rsid w:val="00A97B3B"/>
    <w:rsid w:val="00AA1E57"/>
    <w:rsid w:val="00AA22A8"/>
    <w:rsid w:val="00AA5F64"/>
    <w:rsid w:val="00AB257B"/>
    <w:rsid w:val="00AB31C1"/>
    <w:rsid w:val="00AB4A99"/>
    <w:rsid w:val="00AB562B"/>
    <w:rsid w:val="00AC0CCE"/>
    <w:rsid w:val="00AC12AF"/>
    <w:rsid w:val="00AC3CCD"/>
    <w:rsid w:val="00AC46AA"/>
    <w:rsid w:val="00AC4B78"/>
    <w:rsid w:val="00AC5F04"/>
    <w:rsid w:val="00AC628D"/>
    <w:rsid w:val="00AC7931"/>
    <w:rsid w:val="00AD171B"/>
    <w:rsid w:val="00AD2211"/>
    <w:rsid w:val="00AD2221"/>
    <w:rsid w:val="00AD3683"/>
    <w:rsid w:val="00AD3BF5"/>
    <w:rsid w:val="00AD41A2"/>
    <w:rsid w:val="00AD4E78"/>
    <w:rsid w:val="00AD5828"/>
    <w:rsid w:val="00AD5F81"/>
    <w:rsid w:val="00AD700D"/>
    <w:rsid w:val="00AD70EC"/>
    <w:rsid w:val="00AD7356"/>
    <w:rsid w:val="00AE31FC"/>
    <w:rsid w:val="00AE33B1"/>
    <w:rsid w:val="00AE6D24"/>
    <w:rsid w:val="00AE774C"/>
    <w:rsid w:val="00AF0968"/>
    <w:rsid w:val="00AF19AA"/>
    <w:rsid w:val="00AF2B6C"/>
    <w:rsid w:val="00AF2CA3"/>
    <w:rsid w:val="00AF4DAE"/>
    <w:rsid w:val="00AF4E6B"/>
    <w:rsid w:val="00AF50F4"/>
    <w:rsid w:val="00B0255C"/>
    <w:rsid w:val="00B02A62"/>
    <w:rsid w:val="00B033B6"/>
    <w:rsid w:val="00B0459B"/>
    <w:rsid w:val="00B061D3"/>
    <w:rsid w:val="00B061FA"/>
    <w:rsid w:val="00B10FEF"/>
    <w:rsid w:val="00B11269"/>
    <w:rsid w:val="00B14F24"/>
    <w:rsid w:val="00B153FC"/>
    <w:rsid w:val="00B22EF1"/>
    <w:rsid w:val="00B24004"/>
    <w:rsid w:val="00B2523F"/>
    <w:rsid w:val="00B25CEA"/>
    <w:rsid w:val="00B26139"/>
    <w:rsid w:val="00B316C3"/>
    <w:rsid w:val="00B3498B"/>
    <w:rsid w:val="00B35350"/>
    <w:rsid w:val="00B355F0"/>
    <w:rsid w:val="00B35872"/>
    <w:rsid w:val="00B40DB8"/>
    <w:rsid w:val="00B43DCB"/>
    <w:rsid w:val="00B44AA5"/>
    <w:rsid w:val="00B44EAC"/>
    <w:rsid w:val="00B53163"/>
    <w:rsid w:val="00B55641"/>
    <w:rsid w:val="00B55D02"/>
    <w:rsid w:val="00B629E3"/>
    <w:rsid w:val="00B62CE8"/>
    <w:rsid w:val="00B63161"/>
    <w:rsid w:val="00B6410B"/>
    <w:rsid w:val="00B64386"/>
    <w:rsid w:val="00B7126A"/>
    <w:rsid w:val="00B7140D"/>
    <w:rsid w:val="00B717D1"/>
    <w:rsid w:val="00B720A8"/>
    <w:rsid w:val="00B75C5D"/>
    <w:rsid w:val="00B81895"/>
    <w:rsid w:val="00B81E89"/>
    <w:rsid w:val="00B824FB"/>
    <w:rsid w:val="00B84052"/>
    <w:rsid w:val="00B85109"/>
    <w:rsid w:val="00B86174"/>
    <w:rsid w:val="00B86A90"/>
    <w:rsid w:val="00B8752A"/>
    <w:rsid w:val="00B91E82"/>
    <w:rsid w:val="00B935DE"/>
    <w:rsid w:val="00B944E4"/>
    <w:rsid w:val="00B95B60"/>
    <w:rsid w:val="00B9711B"/>
    <w:rsid w:val="00BA04C2"/>
    <w:rsid w:val="00BA0D8A"/>
    <w:rsid w:val="00BA1B3A"/>
    <w:rsid w:val="00BA20A3"/>
    <w:rsid w:val="00BA3A7B"/>
    <w:rsid w:val="00BA61D3"/>
    <w:rsid w:val="00BA7D6A"/>
    <w:rsid w:val="00BB25EC"/>
    <w:rsid w:val="00BB2FF4"/>
    <w:rsid w:val="00BB3B52"/>
    <w:rsid w:val="00BB3F66"/>
    <w:rsid w:val="00BB727F"/>
    <w:rsid w:val="00BC2C48"/>
    <w:rsid w:val="00BC39E5"/>
    <w:rsid w:val="00BC58B0"/>
    <w:rsid w:val="00BC6AA4"/>
    <w:rsid w:val="00BC7924"/>
    <w:rsid w:val="00BD0606"/>
    <w:rsid w:val="00BD2593"/>
    <w:rsid w:val="00BE0B3F"/>
    <w:rsid w:val="00BE292F"/>
    <w:rsid w:val="00BE3CCE"/>
    <w:rsid w:val="00BE4279"/>
    <w:rsid w:val="00BE66E9"/>
    <w:rsid w:val="00BF3E0E"/>
    <w:rsid w:val="00BF406E"/>
    <w:rsid w:val="00BF46C8"/>
    <w:rsid w:val="00BF6FDF"/>
    <w:rsid w:val="00BF7591"/>
    <w:rsid w:val="00BF79EA"/>
    <w:rsid w:val="00BF7AA3"/>
    <w:rsid w:val="00C00316"/>
    <w:rsid w:val="00C0131F"/>
    <w:rsid w:val="00C04219"/>
    <w:rsid w:val="00C06AD4"/>
    <w:rsid w:val="00C10B9C"/>
    <w:rsid w:val="00C1169A"/>
    <w:rsid w:val="00C14A40"/>
    <w:rsid w:val="00C15E65"/>
    <w:rsid w:val="00C15EEC"/>
    <w:rsid w:val="00C1663D"/>
    <w:rsid w:val="00C2382D"/>
    <w:rsid w:val="00C2478A"/>
    <w:rsid w:val="00C25F0F"/>
    <w:rsid w:val="00C26FEC"/>
    <w:rsid w:val="00C303FD"/>
    <w:rsid w:val="00C31F42"/>
    <w:rsid w:val="00C322C0"/>
    <w:rsid w:val="00C3234D"/>
    <w:rsid w:val="00C35073"/>
    <w:rsid w:val="00C3664A"/>
    <w:rsid w:val="00C367E7"/>
    <w:rsid w:val="00C37501"/>
    <w:rsid w:val="00C3788B"/>
    <w:rsid w:val="00C412E9"/>
    <w:rsid w:val="00C450EF"/>
    <w:rsid w:val="00C471BB"/>
    <w:rsid w:val="00C47C52"/>
    <w:rsid w:val="00C50BA4"/>
    <w:rsid w:val="00C5558E"/>
    <w:rsid w:val="00C56E3D"/>
    <w:rsid w:val="00C57E52"/>
    <w:rsid w:val="00C628D8"/>
    <w:rsid w:val="00C63D14"/>
    <w:rsid w:val="00C65A25"/>
    <w:rsid w:val="00C67193"/>
    <w:rsid w:val="00C678E7"/>
    <w:rsid w:val="00C67C51"/>
    <w:rsid w:val="00C73F8F"/>
    <w:rsid w:val="00C7718E"/>
    <w:rsid w:val="00C817C3"/>
    <w:rsid w:val="00C836A2"/>
    <w:rsid w:val="00C83EF5"/>
    <w:rsid w:val="00C86C39"/>
    <w:rsid w:val="00C87B20"/>
    <w:rsid w:val="00CA0FD8"/>
    <w:rsid w:val="00CA2454"/>
    <w:rsid w:val="00CA2CD2"/>
    <w:rsid w:val="00CA35D7"/>
    <w:rsid w:val="00CA5268"/>
    <w:rsid w:val="00CA71E9"/>
    <w:rsid w:val="00CB48E0"/>
    <w:rsid w:val="00CB4F4D"/>
    <w:rsid w:val="00CB559B"/>
    <w:rsid w:val="00CB66BE"/>
    <w:rsid w:val="00CB70D3"/>
    <w:rsid w:val="00CB791F"/>
    <w:rsid w:val="00CC0598"/>
    <w:rsid w:val="00CC1A50"/>
    <w:rsid w:val="00CC3A97"/>
    <w:rsid w:val="00CC4BFE"/>
    <w:rsid w:val="00CC5EAC"/>
    <w:rsid w:val="00CD037B"/>
    <w:rsid w:val="00CD0C8C"/>
    <w:rsid w:val="00CD2464"/>
    <w:rsid w:val="00CD55E7"/>
    <w:rsid w:val="00CE0618"/>
    <w:rsid w:val="00CE168C"/>
    <w:rsid w:val="00CE4506"/>
    <w:rsid w:val="00CE4D0B"/>
    <w:rsid w:val="00CE4EBA"/>
    <w:rsid w:val="00CE5D45"/>
    <w:rsid w:val="00CE7347"/>
    <w:rsid w:val="00CE74DC"/>
    <w:rsid w:val="00CE7F7E"/>
    <w:rsid w:val="00CF073D"/>
    <w:rsid w:val="00CF12F6"/>
    <w:rsid w:val="00CF167F"/>
    <w:rsid w:val="00CF24D9"/>
    <w:rsid w:val="00CF4B2C"/>
    <w:rsid w:val="00D05FA5"/>
    <w:rsid w:val="00D07DF6"/>
    <w:rsid w:val="00D109EB"/>
    <w:rsid w:val="00D128E8"/>
    <w:rsid w:val="00D1310B"/>
    <w:rsid w:val="00D15E3F"/>
    <w:rsid w:val="00D177B7"/>
    <w:rsid w:val="00D17A2C"/>
    <w:rsid w:val="00D258AA"/>
    <w:rsid w:val="00D26F8D"/>
    <w:rsid w:val="00D3099A"/>
    <w:rsid w:val="00D31299"/>
    <w:rsid w:val="00D31DCD"/>
    <w:rsid w:val="00D32543"/>
    <w:rsid w:val="00D338CF"/>
    <w:rsid w:val="00D361A1"/>
    <w:rsid w:val="00D40661"/>
    <w:rsid w:val="00D451B1"/>
    <w:rsid w:val="00D5018F"/>
    <w:rsid w:val="00D51274"/>
    <w:rsid w:val="00D53CBD"/>
    <w:rsid w:val="00D5601D"/>
    <w:rsid w:val="00D57794"/>
    <w:rsid w:val="00D57F00"/>
    <w:rsid w:val="00D6090E"/>
    <w:rsid w:val="00D64377"/>
    <w:rsid w:val="00D64C84"/>
    <w:rsid w:val="00D658ED"/>
    <w:rsid w:val="00D659C5"/>
    <w:rsid w:val="00D669FF"/>
    <w:rsid w:val="00D66A5E"/>
    <w:rsid w:val="00D673D3"/>
    <w:rsid w:val="00D7009D"/>
    <w:rsid w:val="00D7289E"/>
    <w:rsid w:val="00D73941"/>
    <w:rsid w:val="00D744CF"/>
    <w:rsid w:val="00D7745C"/>
    <w:rsid w:val="00D81265"/>
    <w:rsid w:val="00D85C8D"/>
    <w:rsid w:val="00D85E50"/>
    <w:rsid w:val="00D9352B"/>
    <w:rsid w:val="00D9439F"/>
    <w:rsid w:val="00D9726E"/>
    <w:rsid w:val="00D97BE7"/>
    <w:rsid w:val="00DA001D"/>
    <w:rsid w:val="00DA0A5E"/>
    <w:rsid w:val="00DA33A7"/>
    <w:rsid w:val="00DA47F6"/>
    <w:rsid w:val="00DA5205"/>
    <w:rsid w:val="00DB2C4D"/>
    <w:rsid w:val="00DB304E"/>
    <w:rsid w:val="00DB442A"/>
    <w:rsid w:val="00DB7034"/>
    <w:rsid w:val="00DC1CC7"/>
    <w:rsid w:val="00DC2644"/>
    <w:rsid w:val="00DC453F"/>
    <w:rsid w:val="00DC539E"/>
    <w:rsid w:val="00DC5FC7"/>
    <w:rsid w:val="00DC699B"/>
    <w:rsid w:val="00DC7862"/>
    <w:rsid w:val="00DD2741"/>
    <w:rsid w:val="00DD4371"/>
    <w:rsid w:val="00DE0F5E"/>
    <w:rsid w:val="00DE645B"/>
    <w:rsid w:val="00DE65BA"/>
    <w:rsid w:val="00DE7E15"/>
    <w:rsid w:val="00DF1435"/>
    <w:rsid w:val="00DF1514"/>
    <w:rsid w:val="00DF2DD4"/>
    <w:rsid w:val="00DF2E65"/>
    <w:rsid w:val="00DF2E6C"/>
    <w:rsid w:val="00DF4B6D"/>
    <w:rsid w:val="00DF5009"/>
    <w:rsid w:val="00DF5732"/>
    <w:rsid w:val="00DF6D0A"/>
    <w:rsid w:val="00E00032"/>
    <w:rsid w:val="00E00A6A"/>
    <w:rsid w:val="00E036A1"/>
    <w:rsid w:val="00E0390C"/>
    <w:rsid w:val="00E03F1D"/>
    <w:rsid w:val="00E04BF4"/>
    <w:rsid w:val="00E066E7"/>
    <w:rsid w:val="00E07A2E"/>
    <w:rsid w:val="00E07E9C"/>
    <w:rsid w:val="00E102CC"/>
    <w:rsid w:val="00E108E1"/>
    <w:rsid w:val="00E11933"/>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27963"/>
    <w:rsid w:val="00E304B0"/>
    <w:rsid w:val="00E31247"/>
    <w:rsid w:val="00E31298"/>
    <w:rsid w:val="00E3401A"/>
    <w:rsid w:val="00E344DF"/>
    <w:rsid w:val="00E355E5"/>
    <w:rsid w:val="00E36A3C"/>
    <w:rsid w:val="00E40CD3"/>
    <w:rsid w:val="00E424A0"/>
    <w:rsid w:val="00E4272A"/>
    <w:rsid w:val="00E4287D"/>
    <w:rsid w:val="00E43EE6"/>
    <w:rsid w:val="00E46961"/>
    <w:rsid w:val="00E519AB"/>
    <w:rsid w:val="00E51EEE"/>
    <w:rsid w:val="00E520F3"/>
    <w:rsid w:val="00E529BD"/>
    <w:rsid w:val="00E52C8C"/>
    <w:rsid w:val="00E55F62"/>
    <w:rsid w:val="00E60BBB"/>
    <w:rsid w:val="00E625D9"/>
    <w:rsid w:val="00E62CF5"/>
    <w:rsid w:val="00E66B01"/>
    <w:rsid w:val="00E70975"/>
    <w:rsid w:val="00E722F2"/>
    <w:rsid w:val="00E73458"/>
    <w:rsid w:val="00E739AC"/>
    <w:rsid w:val="00E74FEC"/>
    <w:rsid w:val="00E752E2"/>
    <w:rsid w:val="00E76C7F"/>
    <w:rsid w:val="00E8013D"/>
    <w:rsid w:val="00E83568"/>
    <w:rsid w:val="00E8488C"/>
    <w:rsid w:val="00E84F15"/>
    <w:rsid w:val="00E8505D"/>
    <w:rsid w:val="00E852D3"/>
    <w:rsid w:val="00E86504"/>
    <w:rsid w:val="00E90397"/>
    <w:rsid w:val="00E90E3C"/>
    <w:rsid w:val="00E925CC"/>
    <w:rsid w:val="00E92927"/>
    <w:rsid w:val="00E92AB6"/>
    <w:rsid w:val="00E92E59"/>
    <w:rsid w:val="00E937CA"/>
    <w:rsid w:val="00E93A96"/>
    <w:rsid w:val="00E949AE"/>
    <w:rsid w:val="00E94D62"/>
    <w:rsid w:val="00E95F50"/>
    <w:rsid w:val="00E97496"/>
    <w:rsid w:val="00EA0239"/>
    <w:rsid w:val="00EA18CF"/>
    <w:rsid w:val="00EA1EFB"/>
    <w:rsid w:val="00EA44DA"/>
    <w:rsid w:val="00EA5926"/>
    <w:rsid w:val="00EA5E42"/>
    <w:rsid w:val="00EA6B70"/>
    <w:rsid w:val="00EB0FD4"/>
    <w:rsid w:val="00EB36FB"/>
    <w:rsid w:val="00EB49A7"/>
    <w:rsid w:val="00EB6ADB"/>
    <w:rsid w:val="00EB6E28"/>
    <w:rsid w:val="00EC1121"/>
    <w:rsid w:val="00EC2917"/>
    <w:rsid w:val="00EC58DE"/>
    <w:rsid w:val="00ED465E"/>
    <w:rsid w:val="00ED4ACF"/>
    <w:rsid w:val="00ED6592"/>
    <w:rsid w:val="00ED776B"/>
    <w:rsid w:val="00EE378F"/>
    <w:rsid w:val="00EE3D29"/>
    <w:rsid w:val="00EE5877"/>
    <w:rsid w:val="00EE5AF9"/>
    <w:rsid w:val="00EE6970"/>
    <w:rsid w:val="00EF1CC8"/>
    <w:rsid w:val="00EF1E27"/>
    <w:rsid w:val="00EF5DD1"/>
    <w:rsid w:val="00EF68FC"/>
    <w:rsid w:val="00F030AA"/>
    <w:rsid w:val="00F03D4B"/>
    <w:rsid w:val="00F04B34"/>
    <w:rsid w:val="00F04F7F"/>
    <w:rsid w:val="00F05E82"/>
    <w:rsid w:val="00F10001"/>
    <w:rsid w:val="00F1211B"/>
    <w:rsid w:val="00F12688"/>
    <w:rsid w:val="00F12B3A"/>
    <w:rsid w:val="00F12D9D"/>
    <w:rsid w:val="00F14DEB"/>
    <w:rsid w:val="00F14E66"/>
    <w:rsid w:val="00F151B9"/>
    <w:rsid w:val="00F15B0D"/>
    <w:rsid w:val="00F213AF"/>
    <w:rsid w:val="00F217F1"/>
    <w:rsid w:val="00F22AEC"/>
    <w:rsid w:val="00F269A2"/>
    <w:rsid w:val="00F27558"/>
    <w:rsid w:val="00F30A3A"/>
    <w:rsid w:val="00F31B24"/>
    <w:rsid w:val="00F31B43"/>
    <w:rsid w:val="00F328A3"/>
    <w:rsid w:val="00F3445C"/>
    <w:rsid w:val="00F34772"/>
    <w:rsid w:val="00F35469"/>
    <w:rsid w:val="00F36ACC"/>
    <w:rsid w:val="00F37986"/>
    <w:rsid w:val="00F40CFC"/>
    <w:rsid w:val="00F439E9"/>
    <w:rsid w:val="00F460DC"/>
    <w:rsid w:val="00F5189E"/>
    <w:rsid w:val="00F51DA9"/>
    <w:rsid w:val="00F52EA9"/>
    <w:rsid w:val="00F533DE"/>
    <w:rsid w:val="00F561FC"/>
    <w:rsid w:val="00F57AD5"/>
    <w:rsid w:val="00F60B8A"/>
    <w:rsid w:val="00F61D4C"/>
    <w:rsid w:val="00F61E0E"/>
    <w:rsid w:val="00F62606"/>
    <w:rsid w:val="00F62F75"/>
    <w:rsid w:val="00F6460E"/>
    <w:rsid w:val="00F6462C"/>
    <w:rsid w:val="00F657EE"/>
    <w:rsid w:val="00F65EA2"/>
    <w:rsid w:val="00F665FC"/>
    <w:rsid w:val="00F66E4F"/>
    <w:rsid w:val="00F700EC"/>
    <w:rsid w:val="00F73533"/>
    <w:rsid w:val="00F73E3D"/>
    <w:rsid w:val="00F77277"/>
    <w:rsid w:val="00F83C79"/>
    <w:rsid w:val="00F854DC"/>
    <w:rsid w:val="00F90BC1"/>
    <w:rsid w:val="00F93D15"/>
    <w:rsid w:val="00F94840"/>
    <w:rsid w:val="00F96E3A"/>
    <w:rsid w:val="00FA2B3D"/>
    <w:rsid w:val="00FA3141"/>
    <w:rsid w:val="00FA3372"/>
    <w:rsid w:val="00FA5478"/>
    <w:rsid w:val="00FA58A3"/>
    <w:rsid w:val="00FA711E"/>
    <w:rsid w:val="00FA7DB3"/>
    <w:rsid w:val="00FB1ECC"/>
    <w:rsid w:val="00FB4E1E"/>
    <w:rsid w:val="00FB5BA0"/>
    <w:rsid w:val="00FB63A7"/>
    <w:rsid w:val="00FC1DF9"/>
    <w:rsid w:val="00FC1F80"/>
    <w:rsid w:val="00FC2094"/>
    <w:rsid w:val="00FC2659"/>
    <w:rsid w:val="00FC44AB"/>
    <w:rsid w:val="00FC6B17"/>
    <w:rsid w:val="00FD0872"/>
    <w:rsid w:val="00FD2001"/>
    <w:rsid w:val="00FD4EAD"/>
    <w:rsid w:val="00FD5EAC"/>
    <w:rsid w:val="00FD76CD"/>
    <w:rsid w:val="00FE0073"/>
    <w:rsid w:val="00FE0970"/>
    <w:rsid w:val="00FE1733"/>
    <w:rsid w:val="00FE2A5B"/>
    <w:rsid w:val="00FE323E"/>
    <w:rsid w:val="00FE409C"/>
    <w:rsid w:val="00FE4311"/>
    <w:rsid w:val="00FE5EB6"/>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09922511-87DE-46DA-8FAC-C2B6BC6D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386446340">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1601640806">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 w:id="21187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59A11-5700-4AF8-896C-D6D8A9899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subject/>
  <dc:creator>Jean</dc:creator>
  <cp:keywords/>
  <dc:description/>
  <cp:lastModifiedBy>jean davies</cp:lastModifiedBy>
  <cp:revision>2</cp:revision>
  <cp:lastPrinted>2020-01-21T15:14:00Z</cp:lastPrinted>
  <dcterms:created xsi:type="dcterms:W3CDTF">2022-03-20T11:21:00Z</dcterms:created>
  <dcterms:modified xsi:type="dcterms:W3CDTF">2022-03-20T11:21:00Z</dcterms:modified>
</cp:coreProperties>
</file>