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C583F" w14:textId="77777777" w:rsidR="0067309F" w:rsidRDefault="00C471BB" w:rsidP="009F2247">
      <w:r>
        <w:t>Minutes</w:t>
      </w:r>
      <w:r w:rsidR="0067309F" w:rsidRPr="00D40661">
        <w:t xml:space="preserve"> of </w:t>
      </w:r>
      <w:r w:rsidR="0045486B">
        <w:t>Llansantffraid</w:t>
      </w:r>
      <w:r w:rsidR="00A5315D">
        <w:t xml:space="preserve">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9D7F14">
        <w:t>Wednesday</w:t>
      </w:r>
      <w:r w:rsidR="00B02A62">
        <w:t xml:space="preserve">, </w:t>
      </w:r>
      <w:r w:rsidR="00726742">
        <w:t>31</w:t>
      </w:r>
      <w:r w:rsidR="00726742" w:rsidRPr="00726742">
        <w:rPr>
          <w:vertAlign w:val="superscript"/>
        </w:rPr>
        <w:t>st</w:t>
      </w:r>
      <w:r w:rsidR="00726742">
        <w:t xml:space="preserve"> January 2018</w:t>
      </w:r>
    </w:p>
    <w:p w14:paraId="60225BFA" w14:textId="77777777" w:rsidR="00E94D62" w:rsidRPr="00E94D62" w:rsidRDefault="0045486B" w:rsidP="00E94D62">
      <w:pPr>
        <w:jc w:val="left"/>
        <w:rPr>
          <w:b w:val="0"/>
        </w:rPr>
      </w:pPr>
      <w:r>
        <w:t xml:space="preserve">1. </w:t>
      </w:r>
      <w:r w:rsidRPr="00D40661">
        <w:t>PRESENT</w:t>
      </w:r>
      <w:r w:rsidRPr="00E94D62">
        <w:rPr>
          <w:b w:val="0"/>
        </w:rPr>
        <w:t>:  Cllr</w:t>
      </w:r>
      <w:r>
        <w:rPr>
          <w:b w:val="0"/>
        </w:rPr>
        <w:t>.</w:t>
      </w:r>
      <w:r w:rsidRPr="00E94D62">
        <w:rPr>
          <w:b w:val="0"/>
        </w:rPr>
        <w:t xml:space="preserve"> </w:t>
      </w:r>
      <w:r>
        <w:rPr>
          <w:b w:val="0"/>
        </w:rPr>
        <w:t>Barbara Roberts (Chair);</w:t>
      </w:r>
      <w:r w:rsidRPr="00E94D62">
        <w:rPr>
          <w:b w:val="0"/>
        </w:rPr>
        <w:t xml:space="preserve"> Sarah Davies</w:t>
      </w:r>
      <w:r>
        <w:rPr>
          <w:b w:val="0"/>
        </w:rPr>
        <w:t>;</w:t>
      </w:r>
      <w:r w:rsidRPr="00E94D62">
        <w:rPr>
          <w:b w:val="0"/>
        </w:rPr>
        <w:t xml:space="preserve"> Eric Jones; </w:t>
      </w:r>
      <w:r>
        <w:rPr>
          <w:b w:val="0"/>
        </w:rPr>
        <w:t>T</w:t>
      </w:r>
      <w:r w:rsidRPr="00E94D62">
        <w:rPr>
          <w:b w:val="0"/>
        </w:rPr>
        <w:t xml:space="preserve">revor Bates; </w:t>
      </w:r>
      <w:r>
        <w:rPr>
          <w:b w:val="0"/>
        </w:rPr>
        <w:t xml:space="preserve"> Jean Davies (Clerk) </w:t>
      </w:r>
    </w:p>
    <w:tbl>
      <w:tblPr>
        <w:tblStyle w:val="TableGrid"/>
        <w:tblW w:w="0" w:type="auto"/>
        <w:tblLook w:val="04A0" w:firstRow="1" w:lastRow="0" w:firstColumn="1" w:lastColumn="0" w:noHBand="0" w:noVBand="1"/>
      </w:tblPr>
      <w:tblGrid>
        <w:gridCol w:w="1127"/>
        <w:gridCol w:w="2482"/>
        <w:gridCol w:w="5458"/>
        <w:gridCol w:w="1389"/>
      </w:tblGrid>
      <w:tr w:rsidR="00E94D62" w14:paraId="7F0F6231" w14:textId="77777777" w:rsidTr="006E0CE2">
        <w:tc>
          <w:tcPr>
            <w:tcW w:w="1127" w:type="dxa"/>
          </w:tcPr>
          <w:p w14:paraId="212F5FA9" w14:textId="77777777" w:rsidR="00E94D62" w:rsidRDefault="00E94D62" w:rsidP="00E94D62">
            <w:pPr>
              <w:rPr>
                <w:b w:val="0"/>
              </w:rPr>
            </w:pPr>
          </w:p>
          <w:p w14:paraId="3175A811" w14:textId="77777777" w:rsidR="00E94D62" w:rsidRDefault="00E94D62" w:rsidP="00E94D62">
            <w:pPr>
              <w:rPr>
                <w:b w:val="0"/>
              </w:rPr>
            </w:pPr>
            <w:r>
              <w:rPr>
                <w:b w:val="0"/>
              </w:rPr>
              <w:t>Agenda</w:t>
            </w:r>
          </w:p>
          <w:p w14:paraId="09BD6D92" w14:textId="77777777" w:rsidR="00E94D62" w:rsidRDefault="00E94D62" w:rsidP="00E94D62">
            <w:pPr>
              <w:rPr>
                <w:b w:val="0"/>
              </w:rPr>
            </w:pPr>
            <w:r>
              <w:rPr>
                <w:b w:val="0"/>
              </w:rPr>
              <w:t>No</w:t>
            </w:r>
          </w:p>
        </w:tc>
        <w:tc>
          <w:tcPr>
            <w:tcW w:w="2482" w:type="dxa"/>
          </w:tcPr>
          <w:p w14:paraId="432121E7" w14:textId="77777777" w:rsidR="00E94D62" w:rsidRDefault="00E94D62" w:rsidP="00E94D62">
            <w:pPr>
              <w:rPr>
                <w:b w:val="0"/>
              </w:rPr>
            </w:pPr>
          </w:p>
          <w:p w14:paraId="691E66AB" w14:textId="77777777" w:rsidR="00E94D62" w:rsidRDefault="00E94D62" w:rsidP="00E94D62">
            <w:pPr>
              <w:rPr>
                <w:b w:val="0"/>
              </w:rPr>
            </w:pPr>
            <w:r>
              <w:rPr>
                <w:b w:val="0"/>
              </w:rPr>
              <w:t>Details</w:t>
            </w:r>
          </w:p>
        </w:tc>
        <w:tc>
          <w:tcPr>
            <w:tcW w:w="5458" w:type="dxa"/>
          </w:tcPr>
          <w:p w14:paraId="4E55A076" w14:textId="77777777" w:rsidR="00E94D62" w:rsidRDefault="00E94D62" w:rsidP="00E94D62">
            <w:pPr>
              <w:rPr>
                <w:b w:val="0"/>
              </w:rPr>
            </w:pPr>
          </w:p>
          <w:p w14:paraId="45F9AFC0" w14:textId="77777777" w:rsidR="00E94D62" w:rsidRDefault="00E94D62" w:rsidP="00E94D62">
            <w:pPr>
              <w:rPr>
                <w:b w:val="0"/>
              </w:rPr>
            </w:pPr>
            <w:r>
              <w:rPr>
                <w:b w:val="0"/>
              </w:rPr>
              <w:t>Minutes</w:t>
            </w:r>
          </w:p>
        </w:tc>
        <w:tc>
          <w:tcPr>
            <w:tcW w:w="1389" w:type="dxa"/>
          </w:tcPr>
          <w:p w14:paraId="16D82D46" w14:textId="77777777" w:rsidR="00E94D62" w:rsidRDefault="00E94D62" w:rsidP="00E94D62">
            <w:pPr>
              <w:rPr>
                <w:b w:val="0"/>
              </w:rPr>
            </w:pPr>
          </w:p>
          <w:p w14:paraId="7E4D85B5" w14:textId="77777777" w:rsidR="00E94D62" w:rsidRDefault="00E94D62" w:rsidP="00E94D62">
            <w:pPr>
              <w:rPr>
                <w:b w:val="0"/>
              </w:rPr>
            </w:pPr>
            <w:r>
              <w:rPr>
                <w:b w:val="0"/>
              </w:rPr>
              <w:t>Action</w:t>
            </w:r>
          </w:p>
        </w:tc>
      </w:tr>
      <w:tr w:rsidR="00E94D62" w14:paraId="1C7BE3FD" w14:textId="77777777" w:rsidTr="006E0CE2">
        <w:tc>
          <w:tcPr>
            <w:tcW w:w="1127" w:type="dxa"/>
          </w:tcPr>
          <w:p w14:paraId="0C36F24E" w14:textId="77777777" w:rsidR="00E94D62" w:rsidRDefault="00E94D62" w:rsidP="00E94D62">
            <w:pPr>
              <w:rPr>
                <w:b w:val="0"/>
              </w:rPr>
            </w:pPr>
          </w:p>
          <w:p w14:paraId="32FA6198" w14:textId="77777777" w:rsidR="00E94D62" w:rsidRDefault="00E94D62" w:rsidP="00E94D62">
            <w:pPr>
              <w:rPr>
                <w:b w:val="0"/>
              </w:rPr>
            </w:pPr>
            <w:r>
              <w:rPr>
                <w:b w:val="0"/>
              </w:rPr>
              <w:t>1</w:t>
            </w:r>
          </w:p>
        </w:tc>
        <w:tc>
          <w:tcPr>
            <w:tcW w:w="2482" w:type="dxa"/>
          </w:tcPr>
          <w:p w14:paraId="4A7ED418" w14:textId="77777777" w:rsidR="00E94D62" w:rsidRDefault="00E94D62" w:rsidP="009051F7">
            <w:pPr>
              <w:jc w:val="both"/>
              <w:rPr>
                <w:b w:val="0"/>
              </w:rPr>
            </w:pPr>
          </w:p>
          <w:p w14:paraId="7E9B6851" w14:textId="77777777" w:rsidR="00E94D62" w:rsidRPr="00892664" w:rsidRDefault="00E94D62" w:rsidP="009051F7">
            <w:pPr>
              <w:jc w:val="both"/>
            </w:pPr>
            <w:r w:rsidRPr="00892664">
              <w:t>Welcome and apologies</w:t>
            </w:r>
          </w:p>
        </w:tc>
        <w:tc>
          <w:tcPr>
            <w:tcW w:w="5458" w:type="dxa"/>
          </w:tcPr>
          <w:p w14:paraId="2AFDF632" w14:textId="77777777" w:rsidR="00E94D62" w:rsidRDefault="00E94D62" w:rsidP="009051F7">
            <w:pPr>
              <w:jc w:val="both"/>
              <w:rPr>
                <w:b w:val="0"/>
              </w:rPr>
            </w:pPr>
          </w:p>
          <w:p w14:paraId="6BDA9EEC" w14:textId="77777777" w:rsidR="00E94D62" w:rsidRDefault="0001305B" w:rsidP="009051F7">
            <w:pPr>
              <w:jc w:val="both"/>
              <w:rPr>
                <w:b w:val="0"/>
              </w:rPr>
            </w:pPr>
            <w:r>
              <w:rPr>
                <w:b w:val="0"/>
              </w:rPr>
              <w:t>Councillor Roberts</w:t>
            </w:r>
            <w:r w:rsidR="00E94D62">
              <w:rPr>
                <w:b w:val="0"/>
              </w:rPr>
              <w:t xml:space="preserve"> welcomed all to the Council.  Apologies received:-</w:t>
            </w:r>
          </w:p>
          <w:p w14:paraId="3D0FBDDE" w14:textId="77777777" w:rsidR="00E94D62" w:rsidRDefault="00726742" w:rsidP="009051F7">
            <w:pPr>
              <w:jc w:val="both"/>
              <w:rPr>
                <w:b w:val="0"/>
              </w:rPr>
            </w:pPr>
            <w:r>
              <w:rPr>
                <w:b w:val="0"/>
              </w:rPr>
              <w:t xml:space="preserve">Councillors; Mair </w:t>
            </w:r>
            <w:r w:rsidR="0045486B">
              <w:rPr>
                <w:b w:val="0"/>
              </w:rPr>
              <w:t>Evans; Julie</w:t>
            </w:r>
            <w:r w:rsidR="006E0CE2">
              <w:rPr>
                <w:b w:val="0"/>
              </w:rPr>
              <w:t xml:space="preserve"> Jeffreys: </w:t>
            </w:r>
            <w:r>
              <w:rPr>
                <w:b w:val="0"/>
              </w:rPr>
              <w:t>Dafydd Morris</w:t>
            </w:r>
          </w:p>
          <w:p w14:paraId="1FF3CA7D" w14:textId="77777777" w:rsidR="00E94D62" w:rsidRDefault="006E0CE2" w:rsidP="009051F7">
            <w:pPr>
              <w:jc w:val="both"/>
              <w:rPr>
                <w:b w:val="0"/>
              </w:rPr>
            </w:pPr>
            <w:r>
              <w:rPr>
                <w:b w:val="0"/>
              </w:rPr>
              <w:t>Absent; Councillor</w:t>
            </w:r>
            <w:r w:rsidR="00E94D62">
              <w:rPr>
                <w:b w:val="0"/>
              </w:rPr>
              <w:t xml:space="preserve"> Jeff Davies</w:t>
            </w:r>
          </w:p>
          <w:p w14:paraId="66ABD2E8" w14:textId="77777777" w:rsidR="00726742" w:rsidRDefault="00726742" w:rsidP="009051F7">
            <w:pPr>
              <w:jc w:val="both"/>
              <w:rPr>
                <w:b w:val="0"/>
              </w:rPr>
            </w:pPr>
            <w:r>
              <w:rPr>
                <w:b w:val="0"/>
              </w:rPr>
              <w:t xml:space="preserve">Councillor Roberts stated that the recent passing of Councillor Eric Evans resulted in a great loss to the Council and to the community generally.  Councillor Evans had served the community well as Councillor and also Chair and Deputy Chair of the Council.  Those present expressed their sympathy </w:t>
            </w:r>
            <w:r w:rsidR="00370C9E">
              <w:rPr>
                <w:b w:val="0"/>
              </w:rPr>
              <w:t xml:space="preserve">to Councillor Mair Evans and all the family </w:t>
            </w:r>
            <w:r>
              <w:rPr>
                <w:b w:val="0"/>
              </w:rPr>
              <w:t>by a minute</w:t>
            </w:r>
            <w:r w:rsidR="00370C9E">
              <w:rPr>
                <w:b w:val="0"/>
              </w:rPr>
              <w:t>s’</w:t>
            </w:r>
            <w:r>
              <w:rPr>
                <w:b w:val="0"/>
              </w:rPr>
              <w:t xml:space="preserve"> silence.</w:t>
            </w:r>
          </w:p>
          <w:p w14:paraId="68C702A5" w14:textId="77777777" w:rsidR="00726742" w:rsidRDefault="00370C9E" w:rsidP="00726742">
            <w:pPr>
              <w:jc w:val="both"/>
              <w:rPr>
                <w:b w:val="0"/>
              </w:rPr>
            </w:pPr>
            <w:r>
              <w:rPr>
                <w:b w:val="0"/>
              </w:rPr>
              <w:t>Councillor Roberts</w:t>
            </w:r>
            <w:r w:rsidR="0045486B">
              <w:rPr>
                <w:b w:val="0"/>
              </w:rPr>
              <w:t xml:space="preserve"> also explained that as a mark of respect the Council meeting that had been scheduled for last week had been cancelled but that this emergency meeting had been convened due to WCBC needing confirmation of the precept figure for 2018/19 as the deadline was the 1.2.2018.</w:t>
            </w:r>
          </w:p>
          <w:p w14:paraId="35BD5127" w14:textId="77777777" w:rsidR="00726742" w:rsidRDefault="00726742" w:rsidP="00726742">
            <w:pPr>
              <w:jc w:val="both"/>
              <w:rPr>
                <w:b w:val="0"/>
              </w:rPr>
            </w:pPr>
          </w:p>
        </w:tc>
        <w:tc>
          <w:tcPr>
            <w:tcW w:w="1389" w:type="dxa"/>
          </w:tcPr>
          <w:p w14:paraId="3ADF1D82" w14:textId="77777777" w:rsidR="00E94D62" w:rsidRDefault="00E94D62" w:rsidP="009051F7">
            <w:pPr>
              <w:jc w:val="both"/>
              <w:rPr>
                <w:b w:val="0"/>
              </w:rPr>
            </w:pPr>
          </w:p>
        </w:tc>
      </w:tr>
      <w:tr w:rsidR="00E94D62" w14:paraId="4975A53E" w14:textId="77777777" w:rsidTr="006E0CE2">
        <w:tc>
          <w:tcPr>
            <w:tcW w:w="1127" w:type="dxa"/>
          </w:tcPr>
          <w:p w14:paraId="57E619A1" w14:textId="77777777" w:rsidR="00E94D62" w:rsidRDefault="00E94D62" w:rsidP="00E94D62">
            <w:pPr>
              <w:rPr>
                <w:b w:val="0"/>
              </w:rPr>
            </w:pPr>
          </w:p>
          <w:p w14:paraId="31722296" w14:textId="77777777" w:rsidR="00726742" w:rsidRDefault="00726742" w:rsidP="00E94D62">
            <w:pPr>
              <w:rPr>
                <w:b w:val="0"/>
              </w:rPr>
            </w:pPr>
            <w:r>
              <w:rPr>
                <w:b w:val="0"/>
              </w:rPr>
              <w:t xml:space="preserve">2. </w:t>
            </w:r>
          </w:p>
        </w:tc>
        <w:tc>
          <w:tcPr>
            <w:tcW w:w="2482" w:type="dxa"/>
          </w:tcPr>
          <w:p w14:paraId="02A599F4" w14:textId="77777777" w:rsidR="00E94D62" w:rsidRDefault="00E94D62" w:rsidP="009051F7">
            <w:pPr>
              <w:jc w:val="both"/>
              <w:rPr>
                <w:b w:val="0"/>
              </w:rPr>
            </w:pPr>
          </w:p>
          <w:p w14:paraId="260FE7BB" w14:textId="77777777" w:rsidR="00726742" w:rsidRPr="00370C9E" w:rsidRDefault="00726742" w:rsidP="009051F7">
            <w:pPr>
              <w:jc w:val="both"/>
            </w:pPr>
            <w:r w:rsidRPr="00370C9E">
              <w:t>Precept Figure 2018/19</w:t>
            </w:r>
          </w:p>
        </w:tc>
        <w:tc>
          <w:tcPr>
            <w:tcW w:w="5458" w:type="dxa"/>
          </w:tcPr>
          <w:p w14:paraId="4B39AC5B" w14:textId="77777777" w:rsidR="00E94D62" w:rsidRDefault="00E94D62" w:rsidP="003A0481">
            <w:pPr>
              <w:jc w:val="both"/>
              <w:rPr>
                <w:b w:val="0"/>
              </w:rPr>
            </w:pPr>
          </w:p>
          <w:p w14:paraId="7E95EB1B" w14:textId="77777777" w:rsidR="00726742" w:rsidRDefault="00726742" w:rsidP="00370C9E">
            <w:pPr>
              <w:jc w:val="both"/>
              <w:rPr>
                <w:b w:val="0"/>
              </w:rPr>
            </w:pPr>
            <w:r>
              <w:rPr>
                <w:b w:val="0"/>
              </w:rPr>
              <w:t xml:space="preserve">A discussion followed regarding what figure the precept should be set at.  Clerk pointed out that the figure had been increased last year as taking over the lease of the toilets and thereafter needing to update the toilet facilities would need extra funding.  </w:t>
            </w:r>
            <w:r w:rsidR="00370C9E">
              <w:rPr>
                <w:b w:val="0"/>
              </w:rPr>
              <w:t>D</w:t>
            </w:r>
            <w:r>
              <w:rPr>
                <w:b w:val="0"/>
              </w:rPr>
              <w:t>ue to staff pressures within WCBC the</w:t>
            </w:r>
            <w:r w:rsidR="00370C9E">
              <w:rPr>
                <w:b w:val="0"/>
              </w:rPr>
              <w:t xml:space="preserve"> planned taking over of the lease</w:t>
            </w:r>
            <w:r>
              <w:rPr>
                <w:b w:val="0"/>
              </w:rPr>
              <w:t xml:space="preserve"> had still not </w:t>
            </w:r>
            <w:r w:rsidR="00370C9E">
              <w:rPr>
                <w:b w:val="0"/>
              </w:rPr>
              <w:t>materialised.</w:t>
            </w:r>
            <w:r>
              <w:rPr>
                <w:b w:val="0"/>
              </w:rPr>
              <w:t xml:space="preserve"> However the increase of £3,000 in this years’ precept figure had </w:t>
            </w:r>
            <w:r w:rsidR="0045486B">
              <w:rPr>
                <w:b w:val="0"/>
              </w:rPr>
              <w:t xml:space="preserve">been </w:t>
            </w:r>
            <w:r w:rsidR="00370C9E">
              <w:rPr>
                <w:b w:val="0"/>
              </w:rPr>
              <w:t xml:space="preserve">more than </w:t>
            </w:r>
            <w:r w:rsidR="0045486B">
              <w:rPr>
                <w:b w:val="0"/>
              </w:rPr>
              <w:t>used to pay for improvements to the playing field which had not been planned last year</w:t>
            </w:r>
            <w:r w:rsidR="00370C9E">
              <w:rPr>
                <w:b w:val="0"/>
              </w:rPr>
              <w:t xml:space="preserve"> or considered when the precept figure was set</w:t>
            </w:r>
            <w:r w:rsidR="0045486B">
              <w:rPr>
                <w:b w:val="0"/>
              </w:rPr>
              <w:t>.</w:t>
            </w:r>
            <w:r>
              <w:rPr>
                <w:b w:val="0"/>
              </w:rPr>
              <w:t xml:space="preserve"> An invoice for street lighting had still not been received but when this is received</w:t>
            </w:r>
            <w:r w:rsidR="0045486B">
              <w:rPr>
                <w:b w:val="0"/>
              </w:rPr>
              <w:t>.  When this is received and paid then all of the precept figure for 2018/19 will have been accounted for. However as the figure had been increased last year it was decided to leave the figure the same.</w:t>
            </w:r>
          </w:p>
        </w:tc>
        <w:tc>
          <w:tcPr>
            <w:tcW w:w="1389" w:type="dxa"/>
          </w:tcPr>
          <w:p w14:paraId="58697905" w14:textId="77777777" w:rsidR="00E94D62" w:rsidRDefault="00E94D62" w:rsidP="009051F7">
            <w:pPr>
              <w:jc w:val="both"/>
              <w:rPr>
                <w:b w:val="0"/>
              </w:rPr>
            </w:pPr>
          </w:p>
          <w:p w14:paraId="6154ABBA" w14:textId="77777777" w:rsidR="00370C9E" w:rsidRDefault="00370C9E" w:rsidP="009051F7">
            <w:pPr>
              <w:jc w:val="both"/>
              <w:rPr>
                <w:b w:val="0"/>
              </w:rPr>
            </w:pPr>
          </w:p>
          <w:p w14:paraId="084CE287" w14:textId="77777777" w:rsidR="00370C9E" w:rsidRDefault="00370C9E" w:rsidP="009051F7">
            <w:pPr>
              <w:jc w:val="both"/>
              <w:rPr>
                <w:b w:val="0"/>
              </w:rPr>
            </w:pPr>
          </w:p>
          <w:p w14:paraId="089B145C" w14:textId="77777777" w:rsidR="00370C9E" w:rsidRDefault="00370C9E" w:rsidP="009051F7">
            <w:pPr>
              <w:jc w:val="both"/>
              <w:rPr>
                <w:b w:val="0"/>
              </w:rPr>
            </w:pPr>
          </w:p>
          <w:p w14:paraId="4068D38E" w14:textId="77777777" w:rsidR="00370C9E" w:rsidRDefault="00370C9E" w:rsidP="009051F7">
            <w:pPr>
              <w:jc w:val="both"/>
              <w:rPr>
                <w:b w:val="0"/>
              </w:rPr>
            </w:pPr>
          </w:p>
          <w:p w14:paraId="1088C907" w14:textId="77777777" w:rsidR="00370C9E" w:rsidRDefault="00370C9E" w:rsidP="009051F7">
            <w:pPr>
              <w:jc w:val="both"/>
              <w:rPr>
                <w:b w:val="0"/>
              </w:rPr>
            </w:pPr>
          </w:p>
          <w:p w14:paraId="6A94CE3C" w14:textId="77777777" w:rsidR="00370C9E" w:rsidRDefault="00370C9E" w:rsidP="009051F7">
            <w:pPr>
              <w:jc w:val="both"/>
              <w:rPr>
                <w:b w:val="0"/>
              </w:rPr>
            </w:pPr>
          </w:p>
          <w:p w14:paraId="69B8B294" w14:textId="77777777" w:rsidR="00370C9E" w:rsidRDefault="00370C9E" w:rsidP="009051F7">
            <w:pPr>
              <w:jc w:val="both"/>
              <w:rPr>
                <w:b w:val="0"/>
              </w:rPr>
            </w:pPr>
          </w:p>
          <w:p w14:paraId="6DA7CF59" w14:textId="77777777" w:rsidR="00370C9E" w:rsidRDefault="00370C9E" w:rsidP="009051F7">
            <w:pPr>
              <w:jc w:val="both"/>
              <w:rPr>
                <w:b w:val="0"/>
              </w:rPr>
            </w:pPr>
          </w:p>
          <w:p w14:paraId="59CA85A3" w14:textId="77777777" w:rsidR="00370C9E" w:rsidRDefault="00370C9E" w:rsidP="009051F7">
            <w:pPr>
              <w:jc w:val="both"/>
              <w:rPr>
                <w:b w:val="0"/>
              </w:rPr>
            </w:pPr>
            <w:r>
              <w:rPr>
                <w:b w:val="0"/>
              </w:rPr>
              <w:t>Clerk</w:t>
            </w:r>
          </w:p>
        </w:tc>
      </w:tr>
      <w:tr w:rsidR="0045486B" w14:paraId="2451DF37" w14:textId="77777777" w:rsidTr="006E0CE2">
        <w:tc>
          <w:tcPr>
            <w:tcW w:w="1127" w:type="dxa"/>
          </w:tcPr>
          <w:p w14:paraId="41510BFF" w14:textId="77777777" w:rsidR="0045486B" w:rsidRDefault="0045486B" w:rsidP="00E94D62">
            <w:pPr>
              <w:rPr>
                <w:b w:val="0"/>
              </w:rPr>
            </w:pPr>
          </w:p>
          <w:p w14:paraId="5D46129F" w14:textId="77777777" w:rsidR="0045486B" w:rsidRDefault="0045486B" w:rsidP="00E94D62">
            <w:pPr>
              <w:rPr>
                <w:b w:val="0"/>
              </w:rPr>
            </w:pPr>
            <w:r>
              <w:rPr>
                <w:b w:val="0"/>
              </w:rPr>
              <w:t xml:space="preserve">3. </w:t>
            </w:r>
          </w:p>
        </w:tc>
        <w:tc>
          <w:tcPr>
            <w:tcW w:w="2482" w:type="dxa"/>
          </w:tcPr>
          <w:p w14:paraId="6445478F" w14:textId="77777777" w:rsidR="0045486B" w:rsidRDefault="0045486B" w:rsidP="009051F7">
            <w:pPr>
              <w:jc w:val="both"/>
              <w:rPr>
                <w:b w:val="0"/>
              </w:rPr>
            </w:pPr>
          </w:p>
          <w:p w14:paraId="50D72512" w14:textId="77777777" w:rsidR="0045486B" w:rsidRPr="00370C9E" w:rsidRDefault="0045486B" w:rsidP="009051F7">
            <w:pPr>
              <w:jc w:val="both"/>
            </w:pPr>
            <w:r w:rsidRPr="00370C9E">
              <w:t>Co-option of new Councillor</w:t>
            </w:r>
          </w:p>
        </w:tc>
        <w:tc>
          <w:tcPr>
            <w:tcW w:w="5458" w:type="dxa"/>
          </w:tcPr>
          <w:p w14:paraId="68B6017F" w14:textId="77777777" w:rsidR="0045486B" w:rsidRDefault="0045486B" w:rsidP="003A0481">
            <w:pPr>
              <w:jc w:val="both"/>
              <w:rPr>
                <w:b w:val="0"/>
              </w:rPr>
            </w:pPr>
          </w:p>
          <w:p w14:paraId="29645CCD" w14:textId="77777777" w:rsidR="0045486B" w:rsidRDefault="0045486B" w:rsidP="00370C9E">
            <w:pPr>
              <w:jc w:val="both"/>
              <w:rPr>
                <w:b w:val="0"/>
              </w:rPr>
            </w:pPr>
            <w:r>
              <w:rPr>
                <w:b w:val="0"/>
              </w:rPr>
              <w:t xml:space="preserve">Although this meeting had been convened to discuss the precept figure due to the now low numbers of Councillor it was decided to discuss the vacancy posed by the resignation of Anne Morris.  Clerk had been informed by WCBC to advertise for a councillor to be co-opted and </w:t>
            </w:r>
            <w:r>
              <w:rPr>
                <w:b w:val="0"/>
              </w:rPr>
              <w:lastRenderedPageBreak/>
              <w:t>received one application</w:t>
            </w:r>
            <w:r w:rsidR="00370C9E">
              <w:rPr>
                <w:b w:val="0"/>
              </w:rPr>
              <w:t xml:space="preserve">.  </w:t>
            </w:r>
            <w:r>
              <w:rPr>
                <w:b w:val="0"/>
              </w:rPr>
              <w:t>This was from Einion Davies. Proposal was made (BR) and seconded (EJ) and unanimously agreed.  Clerk to inform Mr Davies.</w:t>
            </w:r>
          </w:p>
        </w:tc>
        <w:tc>
          <w:tcPr>
            <w:tcW w:w="1389" w:type="dxa"/>
          </w:tcPr>
          <w:p w14:paraId="0A48DB06" w14:textId="77777777" w:rsidR="0045486B" w:rsidRDefault="0045486B" w:rsidP="009051F7">
            <w:pPr>
              <w:jc w:val="both"/>
              <w:rPr>
                <w:b w:val="0"/>
              </w:rPr>
            </w:pPr>
          </w:p>
          <w:p w14:paraId="280731A6" w14:textId="77777777" w:rsidR="00370C9E" w:rsidRDefault="00370C9E" w:rsidP="009051F7">
            <w:pPr>
              <w:jc w:val="both"/>
              <w:rPr>
                <w:b w:val="0"/>
              </w:rPr>
            </w:pPr>
          </w:p>
          <w:p w14:paraId="3708772F" w14:textId="77777777" w:rsidR="00370C9E" w:rsidRDefault="00370C9E" w:rsidP="009051F7">
            <w:pPr>
              <w:jc w:val="both"/>
              <w:rPr>
                <w:b w:val="0"/>
              </w:rPr>
            </w:pPr>
          </w:p>
          <w:p w14:paraId="5AD123A9" w14:textId="77777777" w:rsidR="00370C9E" w:rsidRDefault="00370C9E" w:rsidP="009051F7">
            <w:pPr>
              <w:jc w:val="both"/>
              <w:rPr>
                <w:b w:val="0"/>
              </w:rPr>
            </w:pPr>
            <w:r>
              <w:rPr>
                <w:b w:val="0"/>
              </w:rPr>
              <w:t>Clerk</w:t>
            </w:r>
          </w:p>
        </w:tc>
      </w:tr>
      <w:tr w:rsidR="00E662DA" w14:paraId="3C7200A7" w14:textId="77777777" w:rsidTr="006E0CE2">
        <w:tc>
          <w:tcPr>
            <w:tcW w:w="1127" w:type="dxa"/>
          </w:tcPr>
          <w:p w14:paraId="5C1CC55B" w14:textId="6C9BD087" w:rsidR="00E662DA" w:rsidRDefault="00E662DA" w:rsidP="00E94D62">
            <w:pPr>
              <w:rPr>
                <w:b w:val="0"/>
              </w:rPr>
            </w:pPr>
            <w:r>
              <w:rPr>
                <w:b w:val="0"/>
              </w:rPr>
              <w:t xml:space="preserve">4. </w:t>
            </w:r>
          </w:p>
        </w:tc>
        <w:tc>
          <w:tcPr>
            <w:tcW w:w="2482" w:type="dxa"/>
          </w:tcPr>
          <w:p w14:paraId="56CC2B45" w14:textId="40FA8FDC" w:rsidR="00E662DA" w:rsidRDefault="00E662DA" w:rsidP="009051F7">
            <w:pPr>
              <w:jc w:val="both"/>
              <w:rPr>
                <w:b w:val="0"/>
              </w:rPr>
            </w:pPr>
            <w:r>
              <w:rPr>
                <w:b w:val="0"/>
              </w:rPr>
              <w:t xml:space="preserve">Payments </w:t>
            </w:r>
          </w:p>
        </w:tc>
        <w:tc>
          <w:tcPr>
            <w:tcW w:w="5458" w:type="dxa"/>
          </w:tcPr>
          <w:p w14:paraId="2A7600EE" w14:textId="0B02C05A" w:rsidR="00E662DA" w:rsidRDefault="00E662DA" w:rsidP="003A0481">
            <w:pPr>
              <w:jc w:val="both"/>
              <w:rPr>
                <w:b w:val="0"/>
              </w:rPr>
            </w:pPr>
            <w:r>
              <w:rPr>
                <w:b w:val="0"/>
              </w:rPr>
              <w:t>Of outstanding account S</w:t>
            </w:r>
            <w:proofErr w:type="gramStart"/>
            <w:r>
              <w:rPr>
                <w:b w:val="0"/>
              </w:rPr>
              <w:t>136:-</w:t>
            </w:r>
            <w:proofErr w:type="gramEnd"/>
          </w:p>
          <w:p w14:paraId="0399FCC3" w14:textId="2824F74B" w:rsidR="00B57E11" w:rsidRDefault="00B57E11" w:rsidP="003A0481">
            <w:pPr>
              <w:jc w:val="both"/>
              <w:rPr>
                <w:b w:val="0"/>
              </w:rPr>
            </w:pPr>
            <w:r>
              <w:rPr>
                <w:b w:val="0"/>
              </w:rPr>
              <w:t>Bryn Jones                                           £80.00</w:t>
            </w:r>
          </w:p>
          <w:p w14:paraId="02572BCA" w14:textId="268689DE" w:rsidR="00E662DA" w:rsidRDefault="00E662DA" w:rsidP="003A0481">
            <w:pPr>
              <w:jc w:val="both"/>
              <w:rPr>
                <w:b w:val="0"/>
              </w:rPr>
            </w:pPr>
            <w:r>
              <w:rPr>
                <w:b w:val="0"/>
              </w:rPr>
              <w:t xml:space="preserve">TJ Davies </w:t>
            </w:r>
            <w:proofErr w:type="gramStart"/>
            <w:r>
              <w:rPr>
                <w:b w:val="0"/>
              </w:rPr>
              <w:t xml:space="preserve">   (</w:t>
            </w:r>
            <w:proofErr w:type="gramEnd"/>
            <w:r>
              <w:rPr>
                <w:b w:val="0"/>
              </w:rPr>
              <w:t>Dec)                                £294.73</w:t>
            </w:r>
          </w:p>
          <w:p w14:paraId="2E9D6521" w14:textId="15DDC2B1" w:rsidR="00E662DA" w:rsidRDefault="00E662DA" w:rsidP="003A0481">
            <w:pPr>
              <w:jc w:val="both"/>
              <w:rPr>
                <w:b w:val="0"/>
              </w:rPr>
            </w:pPr>
            <w:r>
              <w:rPr>
                <w:b w:val="0"/>
              </w:rPr>
              <w:t>Dilys Bates   (Dec)                               £530.24</w:t>
            </w:r>
          </w:p>
          <w:p w14:paraId="56310553" w14:textId="4C9C05AA" w:rsidR="00E662DA" w:rsidRDefault="00E662DA" w:rsidP="003A0481">
            <w:pPr>
              <w:jc w:val="both"/>
              <w:rPr>
                <w:b w:val="0"/>
              </w:rPr>
            </w:pPr>
            <w:r>
              <w:rPr>
                <w:b w:val="0"/>
              </w:rPr>
              <w:t>WCBC                                                 £165.69</w:t>
            </w:r>
          </w:p>
          <w:p w14:paraId="3125ED79" w14:textId="2C9C8FF3" w:rsidR="00E662DA" w:rsidRDefault="00E662DA" w:rsidP="003A0481">
            <w:pPr>
              <w:jc w:val="both"/>
              <w:rPr>
                <w:b w:val="0"/>
              </w:rPr>
            </w:pPr>
            <w:r>
              <w:rPr>
                <w:b w:val="0"/>
              </w:rPr>
              <w:t>Jean Davies                                        £500.00</w:t>
            </w:r>
          </w:p>
          <w:p w14:paraId="4342B317" w14:textId="77777777" w:rsidR="00E662DA" w:rsidRDefault="00E662DA" w:rsidP="003A0481">
            <w:pPr>
              <w:jc w:val="both"/>
              <w:rPr>
                <w:b w:val="0"/>
              </w:rPr>
            </w:pPr>
            <w:r>
              <w:rPr>
                <w:b w:val="0"/>
              </w:rPr>
              <w:t>British Legion                                       £17.00</w:t>
            </w:r>
          </w:p>
          <w:p w14:paraId="1CC9A948" w14:textId="77777777" w:rsidR="00E662DA" w:rsidRDefault="00E662DA" w:rsidP="003A0481">
            <w:pPr>
              <w:jc w:val="both"/>
              <w:rPr>
                <w:b w:val="0"/>
              </w:rPr>
            </w:pPr>
            <w:r>
              <w:rPr>
                <w:b w:val="0"/>
              </w:rPr>
              <w:t>TJ Davies (Jan)                                    £294.73</w:t>
            </w:r>
          </w:p>
          <w:p w14:paraId="7BE180F7" w14:textId="77777777" w:rsidR="00E662DA" w:rsidRDefault="00E662DA" w:rsidP="003A0481">
            <w:pPr>
              <w:jc w:val="both"/>
              <w:rPr>
                <w:b w:val="0"/>
              </w:rPr>
            </w:pPr>
            <w:r>
              <w:rPr>
                <w:b w:val="0"/>
              </w:rPr>
              <w:t>Dilys Bates                                           £533.00</w:t>
            </w:r>
          </w:p>
          <w:p w14:paraId="22245943" w14:textId="77777777" w:rsidR="00E662DA" w:rsidRDefault="00E662DA" w:rsidP="003A0481">
            <w:pPr>
              <w:jc w:val="both"/>
              <w:rPr>
                <w:b w:val="0"/>
              </w:rPr>
            </w:pPr>
            <w:r>
              <w:rPr>
                <w:b w:val="0"/>
              </w:rPr>
              <w:t>Wales audit Office                                £231.75</w:t>
            </w:r>
          </w:p>
          <w:p w14:paraId="19B3402F" w14:textId="77777777" w:rsidR="00E662DA" w:rsidRDefault="00E662DA" w:rsidP="003A0481">
            <w:pPr>
              <w:jc w:val="both"/>
              <w:rPr>
                <w:b w:val="0"/>
              </w:rPr>
            </w:pPr>
            <w:r>
              <w:rPr>
                <w:b w:val="0"/>
              </w:rPr>
              <w:t>Ben Barnes                                           £155.00</w:t>
            </w:r>
          </w:p>
          <w:p w14:paraId="56D43DFC" w14:textId="77777777" w:rsidR="00B57E11" w:rsidRDefault="00B57E11" w:rsidP="003A0481">
            <w:pPr>
              <w:jc w:val="both"/>
              <w:rPr>
                <w:b w:val="0"/>
              </w:rPr>
            </w:pPr>
            <w:r>
              <w:rPr>
                <w:b w:val="0"/>
              </w:rPr>
              <w:t>HMRC                                                  £842.40</w:t>
            </w:r>
          </w:p>
          <w:p w14:paraId="71A4CF87" w14:textId="6E4AD548" w:rsidR="00B57E11" w:rsidRDefault="00B57E11" w:rsidP="003A0481">
            <w:pPr>
              <w:jc w:val="both"/>
              <w:rPr>
                <w:b w:val="0"/>
              </w:rPr>
            </w:pPr>
            <w:r>
              <w:rPr>
                <w:b w:val="0"/>
              </w:rPr>
              <w:t>Welsh audit office                                 £231.75</w:t>
            </w:r>
            <w:bookmarkStart w:id="0" w:name="_GoBack"/>
            <w:bookmarkEnd w:id="0"/>
          </w:p>
        </w:tc>
        <w:tc>
          <w:tcPr>
            <w:tcW w:w="1389" w:type="dxa"/>
          </w:tcPr>
          <w:p w14:paraId="5ABA6999" w14:textId="77777777" w:rsidR="00E662DA" w:rsidRDefault="00E662DA" w:rsidP="009051F7">
            <w:pPr>
              <w:jc w:val="both"/>
              <w:rPr>
                <w:b w:val="0"/>
              </w:rPr>
            </w:pPr>
          </w:p>
        </w:tc>
      </w:tr>
      <w:tr w:rsidR="0045486B" w14:paraId="4B81FF62" w14:textId="77777777" w:rsidTr="006E0CE2">
        <w:tc>
          <w:tcPr>
            <w:tcW w:w="1127" w:type="dxa"/>
          </w:tcPr>
          <w:p w14:paraId="73ED0C21" w14:textId="77777777" w:rsidR="0045486B" w:rsidRDefault="0045486B" w:rsidP="00E94D62">
            <w:pPr>
              <w:rPr>
                <w:b w:val="0"/>
              </w:rPr>
            </w:pPr>
          </w:p>
          <w:p w14:paraId="67F7554F" w14:textId="77777777" w:rsidR="0045486B" w:rsidRDefault="0045486B" w:rsidP="00E94D62">
            <w:pPr>
              <w:rPr>
                <w:b w:val="0"/>
              </w:rPr>
            </w:pPr>
            <w:r>
              <w:rPr>
                <w:b w:val="0"/>
              </w:rPr>
              <w:t>4.</w:t>
            </w:r>
          </w:p>
        </w:tc>
        <w:tc>
          <w:tcPr>
            <w:tcW w:w="2482" w:type="dxa"/>
          </w:tcPr>
          <w:p w14:paraId="16909357" w14:textId="77777777" w:rsidR="0045486B" w:rsidRDefault="0045486B" w:rsidP="009051F7">
            <w:pPr>
              <w:jc w:val="both"/>
              <w:rPr>
                <w:b w:val="0"/>
              </w:rPr>
            </w:pPr>
          </w:p>
          <w:p w14:paraId="437129B3" w14:textId="77777777" w:rsidR="00370C9E" w:rsidRPr="00370C9E" w:rsidRDefault="00370C9E" w:rsidP="00370C9E">
            <w:pPr>
              <w:jc w:val="both"/>
            </w:pPr>
            <w:r w:rsidRPr="00370C9E">
              <w:t>Date of next Meeting</w:t>
            </w:r>
          </w:p>
          <w:p w14:paraId="6759A199" w14:textId="77777777" w:rsidR="00370C9E" w:rsidRDefault="00370C9E" w:rsidP="00370C9E">
            <w:pPr>
              <w:jc w:val="both"/>
              <w:rPr>
                <w:b w:val="0"/>
              </w:rPr>
            </w:pPr>
          </w:p>
          <w:p w14:paraId="74996829" w14:textId="77777777" w:rsidR="00370C9E" w:rsidRDefault="00370C9E" w:rsidP="009051F7">
            <w:pPr>
              <w:jc w:val="both"/>
              <w:rPr>
                <w:b w:val="0"/>
              </w:rPr>
            </w:pPr>
          </w:p>
        </w:tc>
        <w:tc>
          <w:tcPr>
            <w:tcW w:w="5458" w:type="dxa"/>
          </w:tcPr>
          <w:p w14:paraId="6516880F" w14:textId="77777777" w:rsidR="00E662DA" w:rsidRDefault="00E662DA" w:rsidP="003A0481">
            <w:pPr>
              <w:jc w:val="both"/>
              <w:rPr>
                <w:b w:val="0"/>
              </w:rPr>
            </w:pPr>
          </w:p>
          <w:p w14:paraId="2B764F98" w14:textId="04C06CB1" w:rsidR="0045486B" w:rsidRDefault="0045486B" w:rsidP="003A0481">
            <w:pPr>
              <w:jc w:val="both"/>
              <w:rPr>
                <w:b w:val="0"/>
              </w:rPr>
            </w:pPr>
            <w:r>
              <w:rPr>
                <w:b w:val="0"/>
              </w:rPr>
              <w:t>Clerk asked Council of they wanted to hold a full Council meeting before the next scheduled meeting.  It was agreed that this was not necessary.</w:t>
            </w:r>
          </w:p>
          <w:p w14:paraId="74D8424C" w14:textId="77777777" w:rsidR="0045486B" w:rsidRDefault="0045486B" w:rsidP="003A0481">
            <w:pPr>
              <w:jc w:val="both"/>
              <w:rPr>
                <w:b w:val="0"/>
              </w:rPr>
            </w:pPr>
          </w:p>
          <w:p w14:paraId="277453C6" w14:textId="77777777" w:rsidR="0045486B" w:rsidRDefault="0045486B" w:rsidP="003A0481">
            <w:pPr>
              <w:jc w:val="both"/>
              <w:rPr>
                <w:b w:val="0"/>
              </w:rPr>
            </w:pPr>
            <w:r>
              <w:rPr>
                <w:b w:val="0"/>
              </w:rPr>
              <w:t>Date of next meeting:-</w:t>
            </w:r>
          </w:p>
          <w:p w14:paraId="34BE97A4" w14:textId="77777777" w:rsidR="0045486B" w:rsidRDefault="0045486B" w:rsidP="003A0481">
            <w:pPr>
              <w:jc w:val="both"/>
              <w:rPr>
                <w:b w:val="0"/>
              </w:rPr>
            </w:pPr>
            <w:r>
              <w:rPr>
                <w:b w:val="0"/>
              </w:rPr>
              <w:t>22</w:t>
            </w:r>
            <w:r w:rsidRPr="0045486B">
              <w:rPr>
                <w:b w:val="0"/>
                <w:vertAlign w:val="superscript"/>
              </w:rPr>
              <w:t>nd</w:t>
            </w:r>
            <w:r>
              <w:rPr>
                <w:b w:val="0"/>
              </w:rPr>
              <w:t xml:space="preserve"> February 7 p.m.</w:t>
            </w:r>
          </w:p>
        </w:tc>
        <w:tc>
          <w:tcPr>
            <w:tcW w:w="1389" w:type="dxa"/>
          </w:tcPr>
          <w:p w14:paraId="0ECC37B6" w14:textId="77777777" w:rsidR="0045486B" w:rsidRDefault="0045486B" w:rsidP="009051F7">
            <w:pPr>
              <w:jc w:val="both"/>
              <w:rPr>
                <w:b w:val="0"/>
              </w:rPr>
            </w:pPr>
          </w:p>
        </w:tc>
      </w:tr>
    </w:tbl>
    <w:p w14:paraId="552F2A44" w14:textId="77777777"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F4882" w14:textId="77777777" w:rsidR="00A6202C" w:rsidRDefault="00A6202C" w:rsidP="00C00316">
      <w:pPr>
        <w:spacing w:after="0" w:line="240" w:lineRule="auto"/>
      </w:pPr>
      <w:r>
        <w:separator/>
      </w:r>
    </w:p>
  </w:endnote>
  <w:endnote w:type="continuationSeparator" w:id="0">
    <w:p w14:paraId="6D3E8DE3" w14:textId="77777777" w:rsidR="00A6202C" w:rsidRDefault="00A6202C"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0C28F" w14:textId="77777777" w:rsidR="00A6202C" w:rsidRDefault="00A6202C" w:rsidP="00C00316">
      <w:pPr>
        <w:spacing w:after="0" w:line="240" w:lineRule="auto"/>
      </w:pPr>
      <w:r>
        <w:separator/>
      </w:r>
    </w:p>
  </w:footnote>
  <w:footnote w:type="continuationSeparator" w:id="0">
    <w:p w14:paraId="3304544C" w14:textId="77777777" w:rsidR="00A6202C" w:rsidRDefault="00A6202C"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0"/>
  </w:num>
  <w:num w:numId="4">
    <w:abstractNumId w:val="22"/>
  </w:num>
  <w:num w:numId="5">
    <w:abstractNumId w:val="10"/>
  </w:num>
  <w:num w:numId="6">
    <w:abstractNumId w:val="5"/>
  </w:num>
  <w:num w:numId="7">
    <w:abstractNumId w:val="15"/>
  </w:num>
  <w:num w:numId="8">
    <w:abstractNumId w:val="4"/>
  </w:num>
  <w:num w:numId="9">
    <w:abstractNumId w:val="13"/>
  </w:num>
  <w:num w:numId="10">
    <w:abstractNumId w:val="11"/>
  </w:num>
  <w:num w:numId="11">
    <w:abstractNumId w:val="24"/>
  </w:num>
  <w:num w:numId="12">
    <w:abstractNumId w:val="28"/>
  </w:num>
  <w:num w:numId="13">
    <w:abstractNumId w:val="8"/>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7"/>
  </w:num>
  <w:num w:numId="20">
    <w:abstractNumId w:val="20"/>
  </w:num>
  <w:num w:numId="21">
    <w:abstractNumId w:val="30"/>
  </w:num>
  <w:num w:numId="22">
    <w:abstractNumId w:val="3"/>
  </w:num>
  <w:num w:numId="23">
    <w:abstractNumId w:val="2"/>
  </w:num>
  <w:num w:numId="24">
    <w:abstractNumId w:val="14"/>
  </w:num>
  <w:num w:numId="25">
    <w:abstractNumId w:val="19"/>
  </w:num>
  <w:num w:numId="26">
    <w:abstractNumId w:val="23"/>
  </w:num>
  <w:num w:numId="27">
    <w:abstractNumId w:val="6"/>
  </w:num>
  <w:num w:numId="28">
    <w:abstractNumId w:val="26"/>
  </w:num>
  <w:num w:numId="29">
    <w:abstractNumId w:val="27"/>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THLk4tH0poLAP5I7gC+wqDPpbBgVN7TlvVSyagMvSodbcUkC0o43RbhctVCEoMdlLBwmB7JgoihrlpR+GyYAw==" w:salt="jG5C4nBcJN9XV3B41pGgR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6CC9"/>
    <w:rsid w:val="000077F0"/>
    <w:rsid w:val="00012F30"/>
    <w:rsid w:val="0001305B"/>
    <w:rsid w:val="000130E7"/>
    <w:rsid w:val="0001458E"/>
    <w:rsid w:val="00014BF9"/>
    <w:rsid w:val="00015102"/>
    <w:rsid w:val="00015EEE"/>
    <w:rsid w:val="0001760E"/>
    <w:rsid w:val="0002013B"/>
    <w:rsid w:val="000222AC"/>
    <w:rsid w:val="000256C8"/>
    <w:rsid w:val="000259CA"/>
    <w:rsid w:val="0002650B"/>
    <w:rsid w:val="000308D1"/>
    <w:rsid w:val="00032B82"/>
    <w:rsid w:val="00037C12"/>
    <w:rsid w:val="00040516"/>
    <w:rsid w:val="00044E30"/>
    <w:rsid w:val="00046817"/>
    <w:rsid w:val="00047155"/>
    <w:rsid w:val="0005043B"/>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378D"/>
    <w:rsid w:val="00074763"/>
    <w:rsid w:val="00074AAD"/>
    <w:rsid w:val="00076A16"/>
    <w:rsid w:val="00077A7D"/>
    <w:rsid w:val="00077B75"/>
    <w:rsid w:val="00082442"/>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C5E"/>
    <w:rsid w:val="000B0DDD"/>
    <w:rsid w:val="000B5EED"/>
    <w:rsid w:val="000B6663"/>
    <w:rsid w:val="000B6928"/>
    <w:rsid w:val="000C2CCF"/>
    <w:rsid w:val="000C3476"/>
    <w:rsid w:val="000C4BCA"/>
    <w:rsid w:val="000C6DD7"/>
    <w:rsid w:val="000C762D"/>
    <w:rsid w:val="000D324C"/>
    <w:rsid w:val="000D790A"/>
    <w:rsid w:val="000E0A9F"/>
    <w:rsid w:val="000E13B0"/>
    <w:rsid w:val="000E16C4"/>
    <w:rsid w:val="000E5BA2"/>
    <w:rsid w:val="000E692F"/>
    <w:rsid w:val="000E6CC7"/>
    <w:rsid w:val="000F6E45"/>
    <w:rsid w:val="000F6F99"/>
    <w:rsid w:val="0010019D"/>
    <w:rsid w:val="001003A5"/>
    <w:rsid w:val="0010092C"/>
    <w:rsid w:val="001015C7"/>
    <w:rsid w:val="00101633"/>
    <w:rsid w:val="00103241"/>
    <w:rsid w:val="00105FBD"/>
    <w:rsid w:val="00111CCE"/>
    <w:rsid w:val="0011718D"/>
    <w:rsid w:val="0012141B"/>
    <w:rsid w:val="00122709"/>
    <w:rsid w:val="00126449"/>
    <w:rsid w:val="001309E8"/>
    <w:rsid w:val="0013247A"/>
    <w:rsid w:val="001359DE"/>
    <w:rsid w:val="00137315"/>
    <w:rsid w:val="0013770C"/>
    <w:rsid w:val="0013797D"/>
    <w:rsid w:val="00137D47"/>
    <w:rsid w:val="00140307"/>
    <w:rsid w:val="0014055E"/>
    <w:rsid w:val="00141795"/>
    <w:rsid w:val="00141D43"/>
    <w:rsid w:val="0014483C"/>
    <w:rsid w:val="00144DE3"/>
    <w:rsid w:val="001454BB"/>
    <w:rsid w:val="001454D1"/>
    <w:rsid w:val="00145F0A"/>
    <w:rsid w:val="001467B6"/>
    <w:rsid w:val="001609BE"/>
    <w:rsid w:val="001636BF"/>
    <w:rsid w:val="00163F1C"/>
    <w:rsid w:val="00164C4A"/>
    <w:rsid w:val="00167073"/>
    <w:rsid w:val="00172EBE"/>
    <w:rsid w:val="00175493"/>
    <w:rsid w:val="00176D29"/>
    <w:rsid w:val="0018427C"/>
    <w:rsid w:val="00185EBC"/>
    <w:rsid w:val="001901E9"/>
    <w:rsid w:val="00192876"/>
    <w:rsid w:val="00192AC3"/>
    <w:rsid w:val="0019537A"/>
    <w:rsid w:val="001A4134"/>
    <w:rsid w:val="001A4EDF"/>
    <w:rsid w:val="001A53B9"/>
    <w:rsid w:val="001A6599"/>
    <w:rsid w:val="001B0B2A"/>
    <w:rsid w:val="001B0C02"/>
    <w:rsid w:val="001B2260"/>
    <w:rsid w:val="001B31E0"/>
    <w:rsid w:val="001B7FE7"/>
    <w:rsid w:val="001C121F"/>
    <w:rsid w:val="001C32A6"/>
    <w:rsid w:val="001C515E"/>
    <w:rsid w:val="001D19D4"/>
    <w:rsid w:val="001D5AB1"/>
    <w:rsid w:val="001E352E"/>
    <w:rsid w:val="001E450D"/>
    <w:rsid w:val="001E6EEC"/>
    <w:rsid w:val="001E7A0B"/>
    <w:rsid w:val="001F35A7"/>
    <w:rsid w:val="001F3611"/>
    <w:rsid w:val="001F453A"/>
    <w:rsid w:val="00204598"/>
    <w:rsid w:val="0020486F"/>
    <w:rsid w:val="00210E8F"/>
    <w:rsid w:val="00210FB0"/>
    <w:rsid w:val="00211B5C"/>
    <w:rsid w:val="0021283B"/>
    <w:rsid w:val="00216A4F"/>
    <w:rsid w:val="00226860"/>
    <w:rsid w:val="002273F9"/>
    <w:rsid w:val="00234C79"/>
    <w:rsid w:val="0024124A"/>
    <w:rsid w:val="00244E81"/>
    <w:rsid w:val="00250FA4"/>
    <w:rsid w:val="00251AEF"/>
    <w:rsid w:val="00254D1D"/>
    <w:rsid w:val="00256B76"/>
    <w:rsid w:val="00260C51"/>
    <w:rsid w:val="002614AF"/>
    <w:rsid w:val="00262C2C"/>
    <w:rsid w:val="00270179"/>
    <w:rsid w:val="0027360F"/>
    <w:rsid w:val="00273882"/>
    <w:rsid w:val="00273FC3"/>
    <w:rsid w:val="00281F94"/>
    <w:rsid w:val="00282C5B"/>
    <w:rsid w:val="00283D30"/>
    <w:rsid w:val="00286CB8"/>
    <w:rsid w:val="00292818"/>
    <w:rsid w:val="002955E2"/>
    <w:rsid w:val="00296BFA"/>
    <w:rsid w:val="00297250"/>
    <w:rsid w:val="002A0C73"/>
    <w:rsid w:val="002A1D6D"/>
    <w:rsid w:val="002A24C0"/>
    <w:rsid w:val="002A54DA"/>
    <w:rsid w:val="002A792A"/>
    <w:rsid w:val="002B0E78"/>
    <w:rsid w:val="002B3AD5"/>
    <w:rsid w:val="002B6EBF"/>
    <w:rsid w:val="002B7282"/>
    <w:rsid w:val="002C22D1"/>
    <w:rsid w:val="002C23C6"/>
    <w:rsid w:val="002C31AF"/>
    <w:rsid w:val="002C4BC1"/>
    <w:rsid w:val="002C7B04"/>
    <w:rsid w:val="002D2835"/>
    <w:rsid w:val="002D383C"/>
    <w:rsid w:val="002D451B"/>
    <w:rsid w:val="002E1A22"/>
    <w:rsid w:val="002E35FE"/>
    <w:rsid w:val="002E4481"/>
    <w:rsid w:val="002E56E9"/>
    <w:rsid w:val="002E7393"/>
    <w:rsid w:val="002F1F6B"/>
    <w:rsid w:val="002F30D7"/>
    <w:rsid w:val="002F463D"/>
    <w:rsid w:val="00300B4A"/>
    <w:rsid w:val="0030263F"/>
    <w:rsid w:val="0030455C"/>
    <w:rsid w:val="00305076"/>
    <w:rsid w:val="003075C3"/>
    <w:rsid w:val="003105BE"/>
    <w:rsid w:val="00310A74"/>
    <w:rsid w:val="003214D9"/>
    <w:rsid w:val="003253D8"/>
    <w:rsid w:val="0032637E"/>
    <w:rsid w:val="00326C6D"/>
    <w:rsid w:val="00332471"/>
    <w:rsid w:val="003335FF"/>
    <w:rsid w:val="00334A09"/>
    <w:rsid w:val="00336960"/>
    <w:rsid w:val="003409AB"/>
    <w:rsid w:val="00345066"/>
    <w:rsid w:val="00345585"/>
    <w:rsid w:val="0036024B"/>
    <w:rsid w:val="00360C41"/>
    <w:rsid w:val="003637A0"/>
    <w:rsid w:val="00364B84"/>
    <w:rsid w:val="00364D85"/>
    <w:rsid w:val="00365EF2"/>
    <w:rsid w:val="00370332"/>
    <w:rsid w:val="00370512"/>
    <w:rsid w:val="00370C9E"/>
    <w:rsid w:val="00375AE9"/>
    <w:rsid w:val="00375DDD"/>
    <w:rsid w:val="00381253"/>
    <w:rsid w:val="00381CB9"/>
    <w:rsid w:val="00382C85"/>
    <w:rsid w:val="00384737"/>
    <w:rsid w:val="003879C4"/>
    <w:rsid w:val="00391192"/>
    <w:rsid w:val="003919A9"/>
    <w:rsid w:val="003943A8"/>
    <w:rsid w:val="00395696"/>
    <w:rsid w:val="003972A4"/>
    <w:rsid w:val="00397676"/>
    <w:rsid w:val="00397A0C"/>
    <w:rsid w:val="003A0481"/>
    <w:rsid w:val="003B06D0"/>
    <w:rsid w:val="003B1FE9"/>
    <w:rsid w:val="003B2B3A"/>
    <w:rsid w:val="003B3641"/>
    <w:rsid w:val="003B3B45"/>
    <w:rsid w:val="003B3DD8"/>
    <w:rsid w:val="003B582D"/>
    <w:rsid w:val="003B6244"/>
    <w:rsid w:val="003C26A7"/>
    <w:rsid w:val="003C2D12"/>
    <w:rsid w:val="003C3275"/>
    <w:rsid w:val="003C39AD"/>
    <w:rsid w:val="003C68FC"/>
    <w:rsid w:val="003D121D"/>
    <w:rsid w:val="003D4207"/>
    <w:rsid w:val="003D5892"/>
    <w:rsid w:val="003D6268"/>
    <w:rsid w:val="003D6524"/>
    <w:rsid w:val="003E06B5"/>
    <w:rsid w:val="003E0932"/>
    <w:rsid w:val="003E2516"/>
    <w:rsid w:val="003E463C"/>
    <w:rsid w:val="003E491F"/>
    <w:rsid w:val="003E5D32"/>
    <w:rsid w:val="003E610E"/>
    <w:rsid w:val="003F135E"/>
    <w:rsid w:val="003F430D"/>
    <w:rsid w:val="003F5873"/>
    <w:rsid w:val="004011C3"/>
    <w:rsid w:val="0040333A"/>
    <w:rsid w:val="00404056"/>
    <w:rsid w:val="00410A85"/>
    <w:rsid w:val="004123B9"/>
    <w:rsid w:val="004131FB"/>
    <w:rsid w:val="00415043"/>
    <w:rsid w:val="00417F7A"/>
    <w:rsid w:val="00420033"/>
    <w:rsid w:val="004231C0"/>
    <w:rsid w:val="0042435B"/>
    <w:rsid w:val="00431FBE"/>
    <w:rsid w:val="00433279"/>
    <w:rsid w:val="0043434A"/>
    <w:rsid w:val="00440439"/>
    <w:rsid w:val="00443569"/>
    <w:rsid w:val="00445EE5"/>
    <w:rsid w:val="004469FB"/>
    <w:rsid w:val="004502F0"/>
    <w:rsid w:val="0045486B"/>
    <w:rsid w:val="00455911"/>
    <w:rsid w:val="00455E92"/>
    <w:rsid w:val="00457F9C"/>
    <w:rsid w:val="00463149"/>
    <w:rsid w:val="004710CC"/>
    <w:rsid w:val="00471870"/>
    <w:rsid w:val="00471C39"/>
    <w:rsid w:val="00471C50"/>
    <w:rsid w:val="00472361"/>
    <w:rsid w:val="00472671"/>
    <w:rsid w:val="004802DA"/>
    <w:rsid w:val="00480F76"/>
    <w:rsid w:val="0048135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21F6"/>
    <w:rsid w:val="004C5EAE"/>
    <w:rsid w:val="004C67D7"/>
    <w:rsid w:val="004C6902"/>
    <w:rsid w:val="004C6C0A"/>
    <w:rsid w:val="004D5ACE"/>
    <w:rsid w:val="004D617A"/>
    <w:rsid w:val="004D6460"/>
    <w:rsid w:val="004D6758"/>
    <w:rsid w:val="004D715E"/>
    <w:rsid w:val="004E0A1F"/>
    <w:rsid w:val="004E2B0B"/>
    <w:rsid w:val="004E3165"/>
    <w:rsid w:val="004E5721"/>
    <w:rsid w:val="004E67A1"/>
    <w:rsid w:val="004F2B3C"/>
    <w:rsid w:val="004F390F"/>
    <w:rsid w:val="004F3CD0"/>
    <w:rsid w:val="005029DE"/>
    <w:rsid w:val="005066C9"/>
    <w:rsid w:val="0051132D"/>
    <w:rsid w:val="005113DA"/>
    <w:rsid w:val="00513310"/>
    <w:rsid w:val="00513B0B"/>
    <w:rsid w:val="00520569"/>
    <w:rsid w:val="00520AE1"/>
    <w:rsid w:val="00523319"/>
    <w:rsid w:val="00526B5F"/>
    <w:rsid w:val="00531351"/>
    <w:rsid w:val="00532FA2"/>
    <w:rsid w:val="00542849"/>
    <w:rsid w:val="005429C6"/>
    <w:rsid w:val="005528EC"/>
    <w:rsid w:val="00553FE0"/>
    <w:rsid w:val="00557920"/>
    <w:rsid w:val="00560862"/>
    <w:rsid w:val="00563AEA"/>
    <w:rsid w:val="00565EAD"/>
    <w:rsid w:val="00567F97"/>
    <w:rsid w:val="00570035"/>
    <w:rsid w:val="00572E3F"/>
    <w:rsid w:val="00573835"/>
    <w:rsid w:val="005744D6"/>
    <w:rsid w:val="00574778"/>
    <w:rsid w:val="00575998"/>
    <w:rsid w:val="00575C66"/>
    <w:rsid w:val="0057707C"/>
    <w:rsid w:val="005774A1"/>
    <w:rsid w:val="005851EC"/>
    <w:rsid w:val="00592A02"/>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34DF"/>
    <w:rsid w:val="005D678B"/>
    <w:rsid w:val="005D7D25"/>
    <w:rsid w:val="005E18D4"/>
    <w:rsid w:val="005E6470"/>
    <w:rsid w:val="005E74FC"/>
    <w:rsid w:val="005F1468"/>
    <w:rsid w:val="005F15F0"/>
    <w:rsid w:val="005F3241"/>
    <w:rsid w:val="005F4DA4"/>
    <w:rsid w:val="005F6AE0"/>
    <w:rsid w:val="005F7B24"/>
    <w:rsid w:val="00601F12"/>
    <w:rsid w:val="00602273"/>
    <w:rsid w:val="00613581"/>
    <w:rsid w:val="006135EA"/>
    <w:rsid w:val="006178D1"/>
    <w:rsid w:val="006208FF"/>
    <w:rsid w:val="00621F4B"/>
    <w:rsid w:val="00624437"/>
    <w:rsid w:val="0062457B"/>
    <w:rsid w:val="00624C4B"/>
    <w:rsid w:val="00625920"/>
    <w:rsid w:val="006265BF"/>
    <w:rsid w:val="00626F48"/>
    <w:rsid w:val="00631788"/>
    <w:rsid w:val="0063541B"/>
    <w:rsid w:val="00635E18"/>
    <w:rsid w:val="006362FA"/>
    <w:rsid w:val="006373F9"/>
    <w:rsid w:val="00640CEF"/>
    <w:rsid w:val="0064106A"/>
    <w:rsid w:val="0064167C"/>
    <w:rsid w:val="0064268E"/>
    <w:rsid w:val="0064317E"/>
    <w:rsid w:val="00643FAD"/>
    <w:rsid w:val="00645C49"/>
    <w:rsid w:val="00645D94"/>
    <w:rsid w:val="0064778E"/>
    <w:rsid w:val="006478C4"/>
    <w:rsid w:val="00652B62"/>
    <w:rsid w:val="006550BB"/>
    <w:rsid w:val="00660C93"/>
    <w:rsid w:val="00665196"/>
    <w:rsid w:val="0067309F"/>
    <w:rsid w:val="00673DA4"/>
    <w:rsid w:val="00677904"/>
    <w:rsid w:val="00690B44"/>
    <w:rsid w:val="00690EFA"/>
    <w:rsid w:val="006923FE"/>
    <w:rsid w:val="00695771"/>
    <w:rsid w:val="00697860"/>
    <w:rsid w:val="006A05B9"/>
    <w:rsid w:val="006A7E0E"/>
    <w:rsid w:val="006B17CC"/>
    <w:rsid w:val="006B2C35"/>
    <w:rsid w:val="006B375D"/>
    <w:rsid w:val="006B395F"/>
    <w:rsid w:val="006B45DD"/>
    <w:rsid w:val="006C265D"/>
    <w:rsid w:val="006C2E5D"/>
    <w:rsid w:val="006C51DB"/>
    <w:rsid w:val="006D1C0D"/>
    <w:rsid w:val="006D391B"/>
    <w:rsid w:val="006D69E9"/>
    <w:rsid w:val="006E0CE2"/>
    <w:rsid w:val="006E1EA7"/>
    <w:rsid w:val="006E398D"/>
    <w:rsid w:val="006F2016"/>
    <w:rsid w:val="006F2067"/>
    <w:rsid w:val="006F2617"/>
    <w:rsid w:val="00702525"/>
    <w:rsid w:val="00704CA2"/>
    <w:rsid w:val="0070628E"/>
    <w:rsid w:val="007105C4"/>
    <w:rsid w:val="00710C3A"/>
    <w:rsid w:val="00714B3E"/>
    <w:rsid w:val="007221C2"/>
    <w:rsid w:val="00724B06"/>
    <w:rsid w:val="0072633A"/>
    <w:rsid w:val="00726742"/>
    <w:rsid w:val="007323CF"/>
    <w:rsid w:val="007360A0"/>
    <w:rsid w:val="00737955"/>
    <w:rsid w:val="007421B6"/>
    <w:rsid w:val="007435E1"/>
    <w:rsid w:val="0075478F"/>
    <w:rsid w:val="0075717E"/>
    <w:rsid w:val="00757CD8"/>
    <w:rsid w:val="00761B8C"/>
    <w:rsid w:val="0076322A"/>
    <w:rsid w:val="00763EAF"/>
    <w:rsid w:val="00764E97"/>
    <w:rsid w:val="00767235"/>
    <w:rsid w:val="007673D3"/>
    <w:rsid w:val="00771A5F"/>
    <w:rsid w:val="0077369F"/>
    <w:rsid w:val="007740C1"/>
    <w:rsid w:val="0077646B"/>
    <w:rsid w:val="007816CC"/>
    <w:rsid w:val="00782592"/>
    <w:rsid w:val="00783B2A"/>
    <w:rsid w:val="00783FE1"/>
    <w:rsid w:val="00792568"/>
    <w:rsid w:val="007A00DB"/>
    <w:rsid w:val="007A6B8E"/>
    <w:rsid w:val="007B5929"/>
    <w:rsid w:val="007C0A92"/>
    <w:rsid w:val="007C49D9"/>
    <w:rsid w:val="007C4A09"/>
    <w:rsid w:val="007C761C"/>
    <w:rsid w:val="007D3879"/>
    <w:rsid w:val="007D3FCF"/>
    <w:rsid w:val="007D78F8"/>
    <w:rsid w:val="007E0747"/>
    <w:rsid w:val="007E084B"/>
    <w:rsid w:val="007E2E8B"/>
    <w:rsid w:val="007E374D"/>
    <w:rsid w:val="007E3A4C"/>
    <w:rsid w:val="007E6EBE"/>
    <w:rsid w:val="007F1887"/>
    <w:rsid w:val="007F3527"/>
    <w:rsid w:val="007F5553"/>
    <w:rsid w:val="007F617E"/>
    <w:rsid w:val="007F6784"/>
    <w:rsid w:val="00800993"/>
    <w:rsid w:val="00812E39"/>
    <w:rsid w:val="008144D8"/>
    <w:rsid w:val="008159BE"/>
    <w:rsid w:val="00827172"/>
    <w:rsid w:val="008274A6"/>
    <w:rsid w:val="00832C9C"/>
    <w:rsid w:val="00835283"/>
    <w:rsid w:val="00842840"/>
    <w:rsid w:val="008458E2"/>
    <w:rsid w:val="00847622"/>
    <w:rsid w:val="00847964"/>
    <w:rsid w:val="00850CC6"/>
    <w:rsid w:val="00856EB9"/>
    <w:rsid w:val="00860EC5"/>
    <w:rsid w:val="00864215"/>
    <w:rsid w:val="00865537"/>
    <w:rsid w:val="00865F02"/>
    <w:rsid w:val="00870951"/>
    <w:rsid w:val="0087191B"/>
    <w:rsid w:val="00872742"/>
    <w:rsid w:val="00880956"/>
    <w:rsid w:val="00881425"/>
    <w:rsid w:val="00885DAD"/>
    <w:rsid w:val="00890488"/>
    <w:rsid w:val="00890E81"/>
    <w:rsid w:val="00892664"/>
    <w:rsid w:val="00893A6D"/>
    <w:rsid w:val="008959C7"/>
    <w:rsid w:val="00896682"/>
    <w:rsid w:val="00896BA2"/>
    <w:rsid w:val="008A353B"/>
    <w:rsid w:val="008A58ED"/>
    <w:rsid w:val="008A5CC1"/>
    <w:rsid w:val="008B1383"/>
    <w:rsid w:val="008B2C5F"/>
    <w:rsid w:val="008B77F5"/>
    <w:rsid w:val="008C07A0"/>
    <w:rsid w:val="008C0D2C"/>
    <w:rsid w:val="008C607C"/>
    <w:rsid w:val="008C6239"/>
    <w:rsid w:val="008D2CF2"/>
    <w:rsid w:val="008D3F07"/>
    <w:rsid w:val="008D4BA3"/>
    <w:rsid w:val="008E7011"/>
    <w:rsid w:val="008E7D25"/>
    <w:rsid w:val="009009ED"/>
    <w:rsid w:val="00903733"/>
    <w:rsid w:val="00904558"/>
    <w:rsid w:val="009051F7"/>
    <w:rsid w:val="00906373"/>
    <w:rsid w:val="0091797B"/>
    <w:rsid w:val="00920FBA"/>
    <w:rsid w:val="00921453"/>
    <w:rsid w:val="00921AA6"/>
    <w:rsid w:val="00923A61"/>
    <w:rsid w:val="009246EE"/>
    <w:rsid w:val="00925208"/>
    <w:rsid w:val="00925803"/>
    <w:rsid w:val="0092651E"/>
    <w:rsid w:val="0092672C"/>
    <w:rsid w:val="009310B6"/>
    <w:rsid w:val="00931C2A"/>
    <w:rsid w:val="00932339"/>
    <w:rsid w:val="009327EF"/>
    <w:rsid w:val="00933F68"/>
    <w:rsid w:val="009371C6"/>
    <w:rsid w:val="00942BCC"/>
    <w:rsid w:val="0095321A"/>
    <w:rsid w:val="00953418"/>
    <w:rsid w:val="00953766"/>
    <w:rsid w:val="009565F2"/>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91127"/>
    <w:rsid w:val="00991283"/>
    <w:rsid w:val="009939F0"/>
    <w:rsid w:val="00993CE8"/>
    <w:rsid w:val="0099696C"/>
    <w:rsid w:val="009A157B"/>
    <w:rsid w:val="009A667A"/>
    <w:rsid w:val="009B0DBB"/>
    <w:rsid w:val="009B10B6"/>
    <w:rsid w:val="009B1758"/>
    <w:rsid w:val="009B2BC8"/>
    <w:rsid w:val="009C18DF"/>
    <w:rsid w:val="009D0C34"/>
    <w:rsid w:val="009D1B7F"/>
    <w:rsid w:val="009D424B"/>
    <w:rsid w:val="009D7F14"/>
    <w:rsid w:val="009F0261"/>
    <w:rsid w:val="009F2247"/>
    <w:rsid w:val="009F59C0"/>
    <w:rsid w:val="009F70F9"/>
    <w:rsid w:val="00A015A0"/>
    <w:rsid w:val="00A023D1"/>
    <w:rsid w:val="00A131E1"/>
    <w:rsid w:val="00A14BAE"/>
    <w:rsid w:val="00A15979"/>
    <w:rsid w:val="00A16625"/>
    <w:rsid w:val="00A17540"/>
    <w:rsid w:val="00A17ABD"/>
    <w:rsid w:val="00A20E7A"/>
    <w:rsid w:val="00A21F93"/>
    <w:rsid w:val="00A26284"/>
    <w:rsid w:val="00A26B30"/>
    <w:rsid w:val="00A30965"/>
    <w:rsid w:val="00A31B22"/>
    <w:rsid w:val="00A33609"/>
    <w:rsid w:val="00A33752"/>
    <w:rsid w:val="00A33CA5"/>
    <w:rsid w:val="00A34F4C"/>
    <w:rsid w:val="00A378A4"/>
    <w:rsid w:val="00A47836"/>
    <w:rsid w:val="00A50608"/>
    <w:rsid w:val="00A51781"/>
    <w:rsid w:val="00A51B4B"/>
    <w:rsid w:val="00A5315D"/>
    <w:rsid w:val="00A56847"/>
    <w:rsid w:val="00A6202C"/>
    <w:rsid w:val="00A64E67"/>
    <w:rsid w:val="00A67BAF"/>
    <w:rsid w:val="00A764F7"/>
    <w:rsid w:val="00A76718"/>
    <w:rsid w:val="00A81683"/>
    <w:rsid w:val="00A83BDF"/>
    <w:rsid w:val="00A868AF"/>
    <w:rsid w:val="00A92868"/>
    <w:rsid w:val="00A9320B"/>
    <w:rsid w:val="00A9437C"/>
    <w:rsid w:val="00A9559E"/>
    <w:rsid w:val="00A960CE"/>
    <w:rsid w:val="00A979A1"/>
    <w:rsid w:val="00AA1E57"/>
    <w:rsid w:val="00AA22A8"/>
    <w:rsid w:val="00AA5F64"/>
    <w:rsid w:val="00AB562B"/>
    <w:rsid w:val="00AC0CCE"/>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B6C"/>
    <w:rsid w:val="00AF2CA3"/>
    <w:rsid w:val="00AF4E6B"/>
    <w:rsid w:val="00AF50F4"/>
    <w:rsid w:val="00B02A62"/>
    <w:rsid w:val="00B033B6"/>
    <w:rsid w:val="00B0459B"/>
    <w:rsid w:val="00B14F24"/>
    <w:rsid w:val="00B153FC"/>
    <w:rsid w:val="00B24004"/>
    <w:rsid w:val="00B2523F"/>
    <w:rsid w:val="00B25CEA"/>
    <w:rsid w:val="00B26139"/>
    <w:rsid w:val="00B316C3"/>
    <w:rsid w:val="00B3498B"/>
    <w:rsid w:val="00B355F0"/>
    <w:rsid w:val="00B35872"/>
    <w:rsid w:val="00B43DCB"/>
    <w:rsid w:val="00B44AA5"/>
    <w:rsid w:val="00B55641"/>
    <w:rsid w:val="00B57E11"/>
    <w:rsid w:val="00B629E3"/>
    <w:rsid w:val="00B62CE8"/>
    <w:rsid w:val="00B63161"/>
    <w:rsid w:val="00B64386"/>
    <w:rsid w:val="00B7140D"/>
    <w:rsid w:val="00B717D1"/>
    <w:rsid w:val="00B75C5D"/>
    <w:rsid w:val="00B81895"/>
    <w:rsid w:val="00B81E89"/>
    <w:rsid w:val="00B84052"/>
    <w:rsid w:val="00B85109"/>
    <w:rsid w:val="00B86174"/>
    <w:rsid w:val="00B86A90"/>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6AA4"/>
    <w:rsid w:val="00BC7924"/>
    <w:rsid w:val="00BD0606"/>
    <w:rsid w:val="00BD2593"/>
    <w:rsid w:val="00BE0B3F"/>
    <w:rsid w:val="00BE292F"/>
    <w:rsid w:val="00BE4279"/>
    <w:rsid w:val="00BE66E9"/>
    <w:rsid w:val="00BF406E"/>
    <w:rsid w:val="00BF6FDF"/>
    <w:rsid w:val="00BF7591"/>
    <w:rsid w:val="00BF79EA"/>
    <w:rsid w:val="00BF7AA3"/>
    <w:rsid w:val="00C00316"/>
    <w:rsid w:val="00C04219"/>
    <w:rsid w:val="00C06AD4"/>
    <w:rsid w:val="00C10B9C"/>
    <w:rsid w:val="00C1169A"/>
    <w:rsid w:val="00C14A40"/>
    <w:rsid w:val="00C15E65"/>
    <w:rsid w:val="00C1663D"/>
    <w:rsid w:val="00C2382D"/>
    <w:rsid w:val="00C25F0F"/>
    <w:rsid w:val="00C26FEC"/>
    <w:rsid w:val="00C303FD"/>
    <w:rsid w:val="00C31F42"/>
    <w:rsid w:val="00C322C0"/>
    <w:rsid w:val="00C35073"/>
    <w:rsid w:val="00C3664A"/>
    <w:rsid w:val="00C37501"/>
    <w:rsid w:val="00C412E9"/>
    <w:rsid w:val="00C450EF"/>
    <w:rsid w:val="00C471BB"/>
    <w:rsid w:val="00C5558E"/>
    <w:rsid w:val="00C57E52"/>
    <w:rsid w:val="00C628D8"/>
    <w:rsid w:val="00C67193"/>
    <w:rsid w:val="00C678E7"/>
    <w:rsid w:val="00C67C51"/>
    <w:rsid w:val="00C73F8F"/>
    <w:rsid w:val="00C83EF5"/>
    <w:rsid w:val="00C86C39"/>
    <w:rsid w:val="00C87B20"/>
    <w:rsid w:val="00CA0FD8"/>
    <w:rsid w:val="00CA2CD2"/>
    <w:rsid w:val="00CA35D7"/>
    <w:rsid w:val="00CA5268"/>
    <w:rsid w:val="00CB48E0"/>
    <w:rsid w:val="00CB559B"/>
    <w:rsid w:val="00CB66BE"/>
    <w:rsid w:val="00CB791F"/>
    <w:rsid w:val="00CC1A50"/>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4B2C"/>
    <w:rsid w:val="00D05FA5"/>
    <w:rsid w:val="00D07DF6"/>
    <w:rsid w:val="00D1310B"/>
    <w:rsid w:val="00D15E3F"/>
    <w:rsid w:val="00D17A2C"/>
    <w:rsid w:val="00D258AA"/>
    <w:rsid w:val="00D26F8D"/>
    <w:rsid w:val="00D3099A"/>
    <w:rsid w:val="00D31299"/>
    <w:rsid w:val="00D338CF"/>
    <w:rsid w:val="00D361A1"/>
    <w:rsid w:val="00D40661"/>
    <w:rsid w:val="00D42E3E"/>
    <w:rsid w:val="00D51274"/>
    <w:rsid w:val="00D5601D"/>
    <w:rsid w:val="00D57794"/>
    <w:rsid w:val="00D6090E"/>
    <w:rsid w:val="00D64377"/>
    <w:rsid w:val="00D64C84"/>
    <w:rsid w:val="00D658ED"/>
    <w:rsid w:val="00D669FF"/>
    <w:rsid w:val="00D66A5E"/>
    <w:rsid w:val="00D673D3"/>
    <w:rsid w:val="00D7009D"/>
    <w:rsid w:val="00D7289E"/>
    <w:rsid w:val="00D744CF"/>
    <w:rsid w:val="00D7745C"/>
    <w:rsid w:val="00D81265"/>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D1BD8"/>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304B0"/>
    <w:rsid w:val="00E31247"/>
    <w:rsid w:val="00E3401A"/>
    <w:rsid w:val="00E344DF"/>
    <w:rsid w:val="00E355E5"/>
    <w:rsid w:val="00E36A3C"/>
    <w:rsid w:val="00E4287D"/>
    <w:rsid w:val="00E43EE6"/>
    <w:rsid w:val="00E520F3"/>
    <w:rsid w:val="00E529BD"/>
    <w:rsid w:val="00E60BBB"/>
    <w:rsid w:val="00E662DA"/>
    <w:rsid w:val="00E74FEC"/>
    <w:rsid w:val="00E752E2"/>
    <w:rsid w:val="00E76C7F"/>
    <w:rsid w:val="00E8013D"/>
    <w:rsid w:val="00E83568"/>
    <w:rsid w:val="00E8488C"/>
    <w:rsid w:val="00E90397"/>
    <w:rsid w:val="00E925CC"/>
    <w:rsid w:val="00E92927"/>
    <w:rsid w:val="00E92AB6"/>
    <w:rsid w:val="00E93A96"/>
    <w:rsid w:val="00E949AE"/>
    <w:rsid w:val="00E94D62"/>
    <w:rsid w:val="00E95F50"/>
    <w:rsid w:val="00EA18CF"/>
    <w:rsid w:val="00EA1EFB"/>
    <w:rsid w:val="00EA44DA"/>
    <w:rsid w:val="00EA5926"/>
    <w:rsid w:val="00EA5E42"/>
    <w:rsid w:val="00EB0FD4"/>
    <w:rsid w:val="00EB36FB"/>
    <w:rsid w:val="00ED4ACF"/>
    <w:rsid w:val="00ED6592"/>
    <w:rsid w:val="00EE378F"/>
    <w:rsid w:val="00EE3D29"/>
    <w:rsid w:val="00EE5877"/>
    <w:rsid w:val="00EE5AF9"/>
    <w:rsid w:val="00EE6970"/>
    <w:rsid w:val="00EF5DD1"/>
    <w:rsid w:val="00EF68FC"/>
    <w:rsid w:val="00F03D4B"/>
    <w:rsid w:val="00F04F7F"/>
    <w:rsid w:val="00F05E82"/>
    <w:rsid w:val="00F10001"/>
    <w:rsid w:val="00F1211B"/>
    <w:rsid w:val="00F12688"/>
    <w:rsid w:val="00F12D9D"/>
    <w:rsid w:val="00F14E66"/>
    <w:rsid w:val="00F151B9"/>
    <w:rsid w:val="00F269A2"/>
    <w:rsid w:val="00F27558"/>
    <w:rsid w:val="00F30A3A"/>
    <w:rsid w:val="00F31B24"/>
    <w:rsid w:val="00F3445C"/>
    <w:rsid w:val="00F35469"/>
    <w:rsid w:val="00F36ACC"/>
    <w:rsid w:val="00F37986"/>
    <w:rsid w:val="00F40CFC"/>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54DC"/>
    <w:rsid w:val="00F94840"/>
    <w:rsid w:val="00FA2B3D"/>
    <w:rsid w:val="00FA3372"/>
    <w:rsid w:val="00FA5478"/>
    <w:rsid w:val="00FA58A3"/>
    <w:rsid w:val="00FB4E1E"/>
    <w:rsid w:val="00FC1DF9"/>
    <w:rsid w:val="00FC2659"/>
    <w:rsid w:val="00FD0872"/>
    <w:rsid w:val="00FD2001"/>
    <w:rsid w:val="00FD76CD"/>
    <w:rsid w:val="00FE2A5B"/>
    <w:rsid w:val="00FE323E"/>
    <w:rsid w:val="00FE409C"/>
    <w:rsid w:val="00FE5EB6"/>
    <w:rsid w:val="00FF03A3"/>
    <w:rsid w:val="00FF0B4A"/>
    <w:rsid w:val="00FF20A2"/>
    <w:rsid w:val="00FF5077"/>
    <w:rsid w:val="00FF6237"/>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9C969"/>
  <w15:docId w15:val="{0E337AA1-448A-4E95-8AA6-CA5986C4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Gwyndaf Davies</cp:lastModifiedBy>
  <cp:revision>2</cp:revision>
  <cp:lastPrinted>2018-02-07T14:55:00Z</cp:lastPrinted>
  <dcterms:created xsi:type="dcterms:W3CDTF">2018-06-04T18:22:00Z</dcterms:created>
  <dcterms:modified xsi:type="dcterms:W3CDTF">2018-06-04T18:22:00Z</dcterms:modified>
</cp:coreProperties>
</file>