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51DF4F94" w:rsidR="002D4BC4" w:rsidRPr="00690734" w:rsidRDefault="00C471BB" w:rsidP="000C1ED6">
      <w:pPr>
        <w:pStyle w:val="Heading1"/>
        <w:rPr>
          <w:rFonts w:ascii="Arial" w:hAnsi="Arial" w:cs="Arial"/>
          <w:color w:val="auto"/>
          <w:sz w:val="20"/>
          <w:szCs w:val="20"/>
        </w:rPr>
      </w:pPr>
      <w:r w:rsidRPr="00690734">
        <w:rPr>
          <w:rFonts w:ascii="Arial" w:hAnsi="Arial" w:cs="Arial"/>
          <w:color w:val="auto"/>
          <w:sz w:val="20"/>
          <w:szCs w:val="20"/>
        </w:rPr>
        <w:t>Minutes</w:t>
      </w:r>
      <w:r w:rsidR="0067309F" w:rsidRPr="00690734">
        <w:rPr>
          <w:rFonts w:ascii="Arial" w:hAnsi="Arial" w:cs="Arial"/>
          <w:color w:val="auto"/>
          <w:sz w:val="20"/>
          <w:szCs w:val="20"/>
        </w:rPr>
        <w:t xml:space="preserve"> of </w:t>
      </w:r>
      <w:r w:rsidR="00A5315D" w:rsidRPr="00690734">
        <w:rPr>
          <w:rFonts w:ascii="Arial" w:hAnsi="Arial" w:cs="Arial"/>
          <w:color w:val="auto"/>
          <w:sz w:val="20"/>
          <w:szCs w:val="20"/>
        </w:rPr>
        <w:t>Llansa</w:t>
      </w:r>
      <w:r w:rsidR="00230114" w:rsidRPr="00690734">
        <w:rPr>
          <w:rFonts w:ascii="Arial" w:hAnsi="Arial" w:cs="Arial"/>
          <w:color w:val="auto"/>
          <w:sz w:val="20"/>
          <w:szCs w:val="20"/>
        </w:rPr>
        <w:t>nt</w:t>
      </w:r>
      <w:r w:rsidR="00A5315D" w:rsidRPr="00690734">
        <w:rPr>
          <w:rFonts w:ascii="Arial" w:hAnsi="Arial" w:cs="Arial"/>
          <w:color w:val="auto"/>
          <w:sz w:val="20"/>
          <w:szCs w:val="20"/>
        </w:rPr>
        <w:t xml:space="preserve">ffraid </w:t>
      </w:r>
      <w:r w:rsidR="0067309F" w:rsidRPr="00690734">
        <w:rPr>
          <w:rFonts w:ascii="Arial" w:hAnsi="Arial" w:cs="Arial"/>
          <w:color w:val="auto"/>
          <w:sz w:val="20"/>
          <w:szCs w:val="20"/>
        </w:rPr>
        <w:t xml:space="preserve">Glyn Ceiriog Community Council held on </w:t>
      </w:r>
      <w:r w:rsidR="00DA7724" w:rsidRPr="00690734">
        <w:rPr>
          <w:rFonts w:ascii="Arial" w:hAnsi="Arial" w:cs="Arial"/>
          <w:color w:val="auto"/>
          <w:sz w:val="20"/>
          <w:szCs w:val="20"/>
        </w:rPr>
        <w:t xml:space="preserve">Monday </w:t>
      </w:r>
      <w:r w:rsidR="00A338A0" w:rsidRPr="00690734">
        <w:rPr>
          <w:rFonts w:ascii="Arial" w:hAnsi="Arial" w:cs="Arial"/>
          <w:color w:val="auto"/>
          <w:sz w:val="20"/>
          <w:szCs w:val="20"/>
        </w:rPr>
        <w:t>28</w:t>
      </w:r>
      <w:r w:rsidR="00A338A0" w:rsidRPr="00690734">
        <w:rPr>
          <w:rFonts w:ascii="Arial" w:hAnsi="Arial" w:cs="Arial"/>
          <w:color w:val="auto"/>
          <w:sz w:val="20"/>
          <w:szCs w:val="20"/>
          <w:vertAlign w:val="superscript"/>
        </w:rPr>
        <w:t>th</w:t>
      </w:r>
      <w:r w:rsidR="00A338A0" w:rsidRPr="00690734">
        <w:rPr>
          <w:rFonts w:ascii="Arial" w:hAnsi="Arial" w:cs="Arial"/>
          <w:color w:val="auto"/>
          <w:sz w:val="20"/>
          <w:szCs w:val="20"/>
        </w:rPr>
        <w:t xml:space="preserve"> November 2022</w:t>
      </w:r>
      <w:r w:rsidR="00292BD8" w:rsidRPr="00690734">
        <w:rPr>
          <w:rFonts w:ascii="Arial" w:hAnsi="Arial" w:cs="Arial"/>
          <w:color w:val="auto"/>
          <w:sz w:val="20"/>
          <w:szCs w:val="20"/>
        </w:rPr>
        <w:t xml:space="preserve"> </w:t>
      </w:r>
      <w:r w:rsidR="00226DAE" w:rsidRPr="00690734">
        <w:rPr>
          <w:rFonts w:ascii="Arial" w:hAnsi="Arial" w:cs="Arial"/>
          <w:color w:val="auto"/>
          <w:sz w:val="20"/>
          <w:szCs w:val="20"/>
        </w:rPr>
        <w:t xml:space="preserve">at </w:t>
      </w:r>
      <w:r w:rsidR="00F62606" w:rsidRPr="00690734">
        <w:rPr>
          <w:rFonts w:ascii="Arial" w:hAnsi="Arial" w:cs="Arial"/>
          <w:color w:val="auto"/>
          <w:sz w:val="20"/>
          <w:szCs w:val="20"/>
        </w:rPr>
        <w:t>the Institute and via Zoom</w:t>
      </w:r>
    </w:p>
    <w:p w14:paraId="385C3AC8" w14:textId="7218C6F5"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00613F" w:rsidRPr="00B61C20">
        <w:rPr>
          <w:b w:val="0"/>
        </w:rPr>
        <w:t>Phillip Lloyd.</w:t>
      </w:r>
      <w:r w:rsidR="00A519B4" w:rsidRPr="00B61C20">
        <w:rPr>
          <w:b w:val="0"/>
        </w:rPr>
        <w:t xml:space="preserve">(Chair) </w:t>
      </w:r>
      <w:r w:rsidR="00226DAE" w:rsidRPr="00B61C20">
        <w:rPr>
          <w:b w:val="0"/>
        </w:rPr>
        <w:t xml:space="preserve">Trevor Bates; </w:t>
      </w:r>
      <w:r w:rsidR="004E58A8" w:rsidRPr="00B61C20">
        <w:rPr>
          <w:b w:val="0"/>
        </w:rPr>
        <w:t xml:space="preserve"> </w:t>
      </w:r>
      <w:r w:rsidR="00791D22">
        <w:rPr>
          <w:b w:val="0"/>
        </w:rPr>
        <w:t>S</w:t>
      </w:r>
      <w:r w:rsidR="00D61DE9">
        <w:rPr>
          <w:b w:val="0"/>
        </w:rPr>
        <w:t>arah Davies; Ann Johnston; Richard Jones; Eleanor Jones</w:t>
      </w:r>
      <w:r w:rsidR="0089304D">
        <w:rPr>
          <w:b w:val="0"/>
        </w:rPr>
        <w:t>;</w:t>
      </w:r>
      <w:r w:rsidR="00E8683A">
        <w:rPr>
          <w:b w:val="0"/>
        </w:rPr>
        <w:t xml:space="preserve"> </w:t>
      </w:r>
      <w:r w:rsidR="007A2D69" w:rsidRPr="00B61C20">
        <w:rPr>
          <w:b w:val="0"/>
        </w:rPr>
        <w:t xml:space="preserve"> </w:t>
      </w:r>
      <w:r w:rsidR="00A338A0">
        <w:rPr>
          <w:b w:val="0"/>
        </w:rPr>
        <w:t>Eric Jones;</w:t>
      </w:r>
      <w:r w:rsidR="002F4524">
        <w:rPr>
          <w:b w:val="0"/>
        </w:rPr>
        <w:t xml:space="preserve"> </w:t>
      </w:r>
      <w:r w:rsidR="00F01C4A">
        <w:rPr>
          <w:b w:val="0"/>
        </w:rPr>
        <w:t xml:space="preserve">Jonathan Pritchard; </w:t>
      </w:r>
      <w:r w:rsidR="00A338A0">
        <w:rPr>
          <w:b w:val="0"/>
        </w:rPr>
        <w:t xml:space="preserve">Christina </w:t>
      </w:r>
      <w:r w:rsidR="002F4524">
        <w:rPr>
          <w:b w:val="0"/>
        </w:rPr>
        <w:t xml:space="preserve">Brewin (newly appointed CA);  </w:t>
      </w:r>
      <w:r w:rsidR="00A338A0">
        <w:rPr>
          <w:b w:val="0"/>
        </w:rPr>
        <w:t>Jennifer</w:t>
      </w:r>
      <w:r w:rsidR="00592D9E">
        <w:rPr>
          <w:b w:val="0"/>
        </w:rPr>
        <w:t xml:space="preserve"> Naylor </w:t>
      </w:r>
      <w:r w:rsidR="00A338A0">
        <w:rPr>
          <w:b w:val="0"/>
        </w:rPr>
        <w:t xml:space="preserve">from WCBC’s Community Catalyst; </w:t>
      </w:r>
      <w:r w:rsidR="00226DAE" w:rsidRPr="00B61C20">
        <w:rPr>
          <w:b w:val="0"/>
        </w:rPr>
        <w:t>Jean Davies (</w:t>
      </w:r>
      <w:r w:rsidR="00BF46C8" w:rsidRPr="00B61C20">
        <w:rPr>
          <w:b w:val="0"/>
        </w:rPr>
        <w:t>Clerk</w:t>
      </w:r>
      <w:r w:rsidR="00226DAE" w:rsidRPr="00B61C20">
        <w:rPr>
          <w:b w:val="0"/>
        </w:rPr>
        <w:t xml:space="preserve">) </w:t>
      </w:r>
      <w:r w:rsidR="0000613F" w:rsidRPr="00B61C20">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rsidRPr="00B61C20" w14:paraId="32538A08" w14:textId="77777777" w:rsidTr="72F32BCD">
        <w:tc>
          <w:tcPr>
            <w:tcW w:w="1127" w:type="dxa"/>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2482" w:type="dxa"/>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5458" w:type="dxa"/>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1418" w:type="dxa"/>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E94D62" w:rsidRPr="00B61C20" w14:paraId="7E70277C" w14:textId="77777777" w:rsidTr="72F32BCD">
        <w:tc>
          <w:tcPr>
            <w:tcW w:w="1127" w:type="dxa"/>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2482" w:type="dxa"/>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5458" w:type="dxa"/>
          </w:tcPr>
          <w:p w14:paraId="7B6B8823" w14:textId="77777777" w:rsidR="000D6060" w:rsidRPr="00B61C20" w:rsidRDefault="000D6060" w:rsidP="00965087">
            <w:pPr>
              <w:jc w:val="both"/>
              <w:rPr>
                <w:b w:val="0"/>
              </w:rPr>
            </w:pPr>
            <w:bookmarkStart w:id="0" w:name="_Hlk2836247"/>
          </w:p>
          <w:bookmarkEnd w:id="0"/>
          <w:p w14:paraId="1F3C8D37" w14:textId="77777777" w:rsidR="008352E5" w:rsidRDefault="00226DAE" w:rsidP="00791D22">
            <w:pPr>
              <w:jc w:val="both"/>
              <w:rPr>
                <w:b w:val="0"/>
              </w:rPr>
            </w:pPr>
            <w:r w:rsidRPr="00B61C20">
              <w:rPr>
                <w:b w:val="0"/>
              </w:rPr>
              <w:t>Councillor</w:t>
            </w:r>
            <w:r w:rsidR="0000613F" w:rsidRPr="00B61C20">
              <w:rPr>
                <w:b w:val="0"/>
              </w:rPr>
              <w:t xml:space="preserve"> Lloyd</w:t>
            </w:r>
            <w:r w:rsidRPr="00B61C20">
              <w:rPr>
                <w:b w:val="0"/>
              </w:rPr>
              <w:t xml:space="preserve"> welcomed all presen</w:t>
            </w:r>
            <w:r w:rsidR="0089304D">
              <w:rPr>
                <w:b w:val="0"/>
              </w:rPr>
              <w:t xml:space="preserve">t </w:t>
            </w:r>
          </w:p>
          <w:p w14:paraId="7BF35EC8" w14:textId="58DB25F4" w:rsidR="0089304D" w:rsidRDefault="008D7690" w:rsidP="00D61DE9">
            <w:pPr>
              <w:jc w:val="both"/>
              <w:rPr>
                <w:b w:val="0"/>
              </w:rPr>
            </w:pPr>
            <w:r>
              <w:rPr>
                <w:b w:val="0"/>
              </w:rPr>
              <w:t xml:space="preserve">Apologies </w:t>
            </w:r>
            <w:r w:rsidR="00D61DE9">
              <w:rPr>
                <w:b w:val="0"/>
              </w:rPr>
              <w:t>Barbara Roberts</w:t>
            </w:r>
            <w:r w:rsidR="002F4524">
              <w:rPr>
                <w:b w:val="0"/>
              </w:rPr>
              <w:t xml:space="preserve">;  </w:t>
            </w:r>
          </w:p>
          <w:p w14:paraId="4AF87824" w14:textId="5A11C74A" w:rsidR="00D61DE9" w:rsidRPr="00B61C20" w:rsidRDefault="00D61DE9" w:rsidP="00D61DE9">
            <w:pPr>
              <w:jc w:val="both"/>
              <w:rPr>
                <w:b w:val="0"/>
              </w:rPr>
            </w:pPr>
          </w:p>
        </w:tc>
        <w:tc>
          <w:tcPr>
            <w:tcW w:w="1418" w:type="dxa"/>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0DF6C6D0"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2F4524" w:rsidRPr="00B61C20" w14:paraId="21319432" w14:textId="77777777" w:rsidTr="72F32BCD">
        <w:tc>
          <w:tcPr>
            <w:tcW w:w="1127" w:type="dxa"/>
          </w:tcPr>
          <w:p w14:paraId="6A0A2C1D" w14:textId="61EC1FCD" w:rsidR="002F4524" w:rsidRPr="00B61C20" w:rsidRDefault="002F4524" w:rsidP="00965087">
            <w:pPr>
              <w:rPr>
                <w:b w:val="0"/>
              </w:rPr>
            </w:pPr>
            <w:r>
              <w:rPr>
                <w:b w:val="0"/>
              </w:rPr>
              <w:t xml:space="preserve">2.  </w:t>
            </w:r>
          </w:p>
        </w:tc>
        <w:tc>
          <w:tcPr>
            <w:tcW w:w="2482" w:type="dxa"/>
          </w:tcPr>
          <w:p w14:paraId="234B521E" w14:textId="1C17E87F" w:rsidR="002F4524" w:rsidRPr="002F4524" w:rsidRDefault="002F4524" w:rsidP="00A338A0">
            <w:pPr>
              <w:jc w:val="both"/>
            </w:pPr>
            <w:r>
              <w:t>D</w:t>
            </w:r>
            <w:r w:rsidR="00A338A0">
              <w:t>iscussion with Jennifer Naylor</w:t>
            </w:r>
          </w:p>
        </w:tc>
        <w:tc>
          <w:tcPr>
            <w:tcW w:w="5458" w:type="dxa"/>
          </w:tcPr>
          <w:p w14:paraId="6F333B68" w14:textId="672A97CA" w:rsidR="002F4524" w:rsidRDefault="00A338A0" w:rsidP="00965087">
            <w:pPr>
              <w:jc w:val="both"/>
              <w:rPr>
                <w:b w:val="0"/>
              </w:rPr>
            </w:pPr>
            <w:r>
              <w:rPr>
                <w:b w:val="0"/>
              </w:rPr>
              <w:t xml:space="preserve">Ms Naylor works with the Community Catalyst team in particular to help individuals run a small enterprise offering help and support at home to older and disabled people.  The community enterprise </w:t>
            </w:r>
            <w:r w:rsidR="00690734">
              <w:rPr>
                <w:b w:val="0"/>
              </w:rPr>
              <w:t>can: -</w:t>
            </w:r>
          </w:p>
          <w:p w14:paraId="0116E483" w14:textId="77777777" w:rsidR="00A338A0" w:rsidRDefault="00A338A0" w:rsidP="00A338A0">
            <w:pPr>
              <w:pStyle w:val="ListParagraph"/>
              <w:numPr>
                <w:ilvl w:val="0"/>
                <w:numId w:val="48"/>
              </w:numPr>
              <w:jc w:val="both"/>
              <w:rPr>
                <w:b w:val="0"/>
              </w:rPr>
            </w:pPr>
            <w:r>
              <w:rPr>
                <w:b w:val="0"/>
              </w:rPr>
              <w:t>Have between 1 – 8 full time staff</w:t>
            </w:r>
          </w:p>
          <w:p w14:paraId="77DCA626" w14:textId="5BFC0B1B" w:rsidR="00A338A0" w:rsidRDefault="00A338A0" w:rsidP="00A338A0">
            <w:pPr>
              <w:pStyle w:val="ListParagraph"/>
              <w:numPr>
                <w:ilvl w:val="0"/>
                <w:numId w:val="48"/>
              </w:numPr>
              <w:jc w:val="both"/>
              <w:rPr>
                <w:b w:val="0"/>
              </w:rPr>
            </w:pPr>
            <w:r>
              <w:rPr>
                <w:b w:val="0"/>
              </w:rPr>
              <w:t>Independent of larger organisations</w:t>
            </w:r>
          </w:p>
          <w:p w14:paraId="14F0B370" w14:textId="564AF5C5" w:rsidR="00A338A0" w:rsidRDefault="00A338A0" w:rsidP="00A338A0">
            <w:pPr>
              <w:pStyle w:val="ListParagraph"/>
              <w:numPr>
                <w:ilvl w:val="0"/>
                <w:numId w:val="48"/>
              </w:numPr>
              <w:jc w:val="both"/>
              <w:rPr>
                <w:b w:val="0"/>
              </w:rPr>
            </w:pPr>
            <w:r>
              <w:rPr>
                <w:b w:val="0"/>
              </w:rPr>
              <w:t>Set up in a different a</w:t>
            </w:r>
            <w:r w:rsidR="00690734">
              <w:rPr>
                <w:b w:val="0"/>
              </w:rPr>
              <w:t>n</w:t>
            </w:r>
            <w:r>
              <w:rPr>
                <w:b w:val="0"/>
              </w:rPr>
              <w:t xml:space="preserve">d </w:t>
            </w:r>
            <w:r w:rsidR="008959AA">
              <w:rPr>
                <w:b w:val="0"/>
              </w:rPr>
              <w:t xml:space="preserve">creative ways e.g. sole trader; </w:t>
            </w:r>
            <w:r>
              <w:rPr>
                <w:b w:val="0"/>
              </w:rPr>
              <w:t>small business etc.</w:t>
            </w:r>
          </w:p>
          <w:p w14:paraId="589CBA9D" w14:textId="28FCA8EF" w:rsidR="00A338A0" w:rsidRDefault="008959AA" w:rsidP="00A338A0">
            <w:pPr>
              <w:jc w:val="both"/>
              <w:rPr>
                <w:b w:val="0"/>
              </w:rPr>
            </w:pPr>
            <w:r>
              <w:rPr>
                <w:b w:val="0"/>
              </w:rPr>
              <w:t>The</w:t>
            </w:r>
            <w:r w:rsidR="00690734">
              <w:rPr>
                <w:b w:val="0"/>
              </w:rPr>
              <w:t>y</w:t>
            </w:r>
            <w:r w:rsidR="00A338A0">
              <w:rPr>
                <w:b w:val="0"/>
              </w:rPr>
              <w:t xml:space="preserve"> would receive a free development programme offering support information on regulations and contact with other organisations etc.</w:t>
            </w:r>
          </w:p>
          <w:p w14:paraId="1B9A0CDC" w14:textId="19BBAB11" w:rsidR="00A338A0" w:rsidRPr="00A338A0" w:rsidRDefault="00A338A0" w:rsidP="00A338A0">
            <w:pPr>
              <w:jc w:val="both"/>
              <w:rPr>
                <w:b w:val="0"/>
              </w:rPr>
            </w:pPr>
            <w:r>
              <w:rPr>
                <w:b w:val="0"/>
              </w:rPr>
              <w:t xml:space="preserve">A one off £250 start off grant is available.  Direct payment for the carer to be £16.13 p.h. (paid by those receiving care) on a </w:t>
            </w:r>
            <w:r w:rsidR="00F37762">
              <w:rPr>
                <w:b w:val="0"/>
              </w:rPr>
              <w:t>self-employed</w:t>
            </w:r>
            <w:r>
              <w:rPr>
                <w:b w:val="0"/>
              </w:rPr>
              <w:t xml:space="preserve"> basis.  </w:t>
            </w:r>
          </w:p>
        </w:tc>
        <w:tc>
          <w:tcPr>
            <w:tcW w:w="1418" w:type="dxa"/>
          </w:tcPr>
          <w:p w14:paraId="7FEC2417" w14:textId="77777777" w:rsidR="002F4524" w:rsidRPr="00B61C20" w:rsidRDefault="002F4524" w:rsidP="00965087">
            <w:pPr>
              <w:jc w:val="both"/>
              <w:rPr>
                <w:b w:val="0"/>
              </w:rPr>
            </w:pPr>
          </w:p>
        </w:tc>
      </w:tr>
      <w:tr w:rsidR="00E94D62" w:rsidRPr="00B61C20" w14:paraId="79D17FCA" w14:textId="77777777" w:rsidTr="72F32BCD">
        <w:tc>
          <w:tcPr>
            <w:tcW w:w="1127" w:type="dxa"/>
          </w:tcPr>
          <w:p w14:paraId="2FA7B7B5" w14:textId="77777777" w:rsidR="00E94D62" w:rsidRPr="00B61C20" w:rsidRDefault="00E94D62" w:rsidP="00965087">
            <w:pPr>
              <w:rPr>
                <w:b w:val="0"/>
              </w:rPr>
            </w:pPr>
            <w:bookmarkStart w:id="1" w:name="_Hlk2836291"/>
          </w:p>
          <w:p w14:paraId="503F77BD" w14:textId="5E1591D1" w:rsidR="00E94D62" w:rsidRPr="00B61C20" w:rsidRDefault="007146B1" w:rsidP="00965087">
            <w:pPr>
              <w:rPr>
                <w:b w:val="0"/>
              </w:rPr>
            </w:pPr>
            <w:r>
              <w:rPr>
                <w:b w:val="0"/>
              </w:rPr>
              <w:t>3</w:t>
            </w:r>
          </w:p>
        </w:tc>
        <w:tc>
          <w:tcPr>
            <w:tcW w:w="2482" w:type="dxa"/>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5458" w:type="dxa"/>
          </w:tcPr>
          <w:p w14:paraId="58CE0A2A" w14:textId="4CE666B0" w:rsidR="00235F4F" w:rsidRDefault="00F37762" w:rsidP="00D61DE9">
            <w:pPr>
              <w:jc w:val="left"/>
              <w:rPr>
                <w:b w:val="0"/>
              </w:rPr>
            </w:pPr>
            <w:r>
              <w:rPr>
                <w:b w:val="0"/>
              </w:rPr>
              <w:t xml:space="preserve">Monthly crime figure report received from PCSO Gareth Jones as </w:t>
            </w:r>
            <w:r w:rsidR="00690734">
              <w:rPr>
                <w:b w:val="0"/>
              </w:rPr>
              <w:t>follows: -</w:t>
            </w:r>
          </w:p>
          <w:p w14:paraId="26F4961D" w14:textId="656C3045" w:rsidR="00F37762" w:rsidRDefault="00F37762" w:rsidP="00D61DE9">
            <w:pPr>
              <w:jc w:val="left"/>
              <w:rPr>
                <w:b w:val="0"/>
              </w:rPr>
            </w:pPr>
            <w:r>
              <w:rPr>
                <w:b w:val="0"/>
              </w:rPr>
              <w:t>1 x ASB; 2 x fraud; 3 x concerns for safety;1 x theft; 1 x T x RTC and 1 x road disruption</w:t>
            </w:r>
          </w:p>
          <w:p w14:paraId="59415381" w14:textId="77777777" w:rsidR="00F01C4A" w:rsidRDefault="00F37762" w:rsidP="00D61DE9">
            <w:pPr>
              <w:jc w:val="left"/>
              <w:rPr>
                <w:b w:val="0"/>
              </w:rPr>
            </w:pPr>
            <w:r>
              <w:rPr>
                <w:b w:val="0"/>
              </w:rPr>
              <w:t xml:space="preserve">Reports of incidents of 4 x 4 and Ford Transit van in the Valley – patrols conducted. </w:t>
            </w:r>
          </w:p>
          <w:p w14:paraId="3E4E6B16" w14:textId="77F8AF2A" w:rsidR="00BD2073" w:rsidRPr="00B61C20" w:rsidRDefault="00F37762" w:rsidP="00F01C4A">
            <w:pPr>
              <w:jc w:val="left"/>
              <w:rPr>
                <w:b w:val="0"/>
              </w:rPr>
            </w:pPr>
            <w:r>
              <w:rPr>
                <w:b w:val="0"/>
              </w:rPr>
              <w:t xml:space="preserve"> Report of an illegal hunt in the area – patrols conducted.</w:t>
            </w:r>
          </w:p>
        </w:tc>
        <w:tc>
          <w:tcPr>
            <w:tcW w:w="1418" w:type="dxa"/>
          </w:tcPr>
          <w:p w14:paraId="4A9460AF" w14:textId="77777777" w:rsidR="00E94D62" w:rsidRPr="00B61C20" w:rsidRDefault="00E94D62" w:rsidP="00965087">
            <w:pPr>
              <w:jc w:val="both"/>
              <w:rPr>
                <w:b w:val="0"/>
              </w:rPr>
            </w:pPr>
          </w:p>
          <w:p w14:paraId="616EFC4A" w14:textId="30371666" w:rsidR="001650E7" w:rsidRPr="00B61C20" w:rsidRDefault="001650E7" w:rsidP="00965087">
            <w:pPr>
              <w:jc w:val="both"/>
              <w:rPr>
                <w:b w:val="0"/>
              </w:rPr>
            </w:pPr>
          </w:p>
        </w:tc>
      </w:tr>
      <w:tr w:rsidR="00E94D62" w:rsidRPr="00B61C20" w14:paraId="67757C1E" w14:textId="77777777" w:rsidTr="72F32BCD">
        <w:tc>
          <w:tcPr>
            <w:tcW w:w="1127" w:type="dxa"/>
          </w:tcPr>
          <w:p w14:paraId="78B204B7" w14:textId="43F8DBF4" w:rsidR="00E94D62" w:rsidRPr="00B61C20" w:rsidRDefault="007146B1" w:rsidP="00965087">
            <w:pPr>
              <w:rPr>
                <w:b w:val="0"/>
              </w:rPr>
            </w:pPr>
            <w:bookmarkStart w:id="2" w:name="_Hlk2836441"/>
            <w:bookmarkEnd w:id="1"/>
            <w:r>
              <w:rPr>
                <w:b w:val="0"/>
              </w:rPr>
              <w:t>4</w:t>
            </w:r>
          </w:p>
        </w:tc>
        <w:tc>
          <w:tcPr>
            <w:tcW w:w="2482" w:type="dxa"/>
          </w:tcPr>
          <w:p w14:paraId="273558B3" w14:textId="77777777" w:rsidR="00E94D62" w:rsidRPr="00B61C20" w:rsidRDefault="00E94D62" w:rsidP="00965087">
            <w:pPr>
              <w:jc w:val="both"/>
              <w:rPr>
                <w:b w:val="0"/>
              </w:rPr>
            </w:pPr>
            <w:r w:rsidRPr="00B61C20">
              <w:t>Discussion with CA</w:t>
            </w:r>
          </w:p>
        </w:tc>
        <w:tc>
          <w:tcPr>
            <w:tcW w:w="5458" w:type="dxa"/>
          </w:tcPr>
          <w:p w14:paraId="206598D9" w14:textId="4DB8958B" w:rsidR="00D61DE9" w:rsidRDefault="00F01C4A" w:rsidP="000D4879">
            <w:pPr>
              <w:spacing w:after="0" w:line="240" w:lineRule="auto"/>
              <w:jc w:val="left"/>
              <w:textAlignment w:val="baseline"/>
              <w:rPr>
                <w:b w:val="0"/>
              </w:rPr>
            </w:pPr>
            <w:r>
              <w:rPr>
                <w:b w:val="0"/>
              </w:rPr>
              <w:t>Ms Brewin’s</w:t>
            </w:r>
            <w:r w:rsidR="008959AA">
              <w:rPr>
                <w:b w:val="0"/>
              </w:rPr>
              <w:t xml:space="preserve"> documents have now been received</w:t>
            </w:r>
            <w:r>
              <w:rPr>
                <w:b w:val="0"/>
              </w:rPr>
              <w:t xml:space="preserve"> – official starting date 1</w:t>
            </w:r>
            <w:r w:rsidRPr="00F01C4A">
              <w:rPr>
                <w:b w:val="0"/>
                <w:vertAlign w:val="superscript"/>
              </w:rPr>
              <w:t>st</w:t>
            </w:r>
            <w:r>
              <w:rPr>
                <w:b w:val="0"/>
              </w:rPr>
              <w:t xml:space="preserve"> December;</w:t>
            </w:r>
          </w:p>
          <w:p w14:paraId="3D4DDC86" w14:textId="77777777" w:rsidR="008959AA" w:rsidRDefault="008959AA" w:rsidP="000D4879">
            <w:pPr>
              <w:spacing w:after="0" w:line="240" w:lineRule="auto"/>
              <w:jc w:val="left"/>
              <w:textAlignment w:val="baseline"/>
              <w:rPr>
                <w:b w:val="0"/>
              </w:rPr>
            </w:pPr>
          </w:p>
          <w:p w14:paraId="79936110" w14:textId="6F11D126" w:rsidR="00F01C4A" w:rsidRDefault="00F01C4A" w:rsidP="00F01C4A">
            <w:pPr>
              <w:spacing w:after="0" w:line="240" w:lineRule="auto"/>
              <w:jc w:val="left"/>
              <w:textAlignment w:val="baseline"/>
              <w:rPr>
                <w:b w:val="0"/>
              </w:rPr>
            </w:pPr>
            <w:r>
              <w:rPr>
                <w:b w:val="0"/>
              </w:rPr>
              <w:t>She stated that she has linked in with the Christian Centre where she hopes to be present every Thursday p.m. and with Canolfan Ceiriog.  She hopes to help as both establishments help to set up the Warm Places initiative.  She is hopeful of getting a grant from the Church to help with the some of the cost.</w:t>
            </w:r>
          </w:p>
          <w:p w14:paraId="1991A228" w14:textId="77777777" w:rsidR="008959AA" w:rsidRDefault="008959AA" w:rsidP="00F01C4A">
            <w:pPr>
              <w:spacing w:after="0" w:line="240" w:lineRule="auto"/>
              <w:jc w:val="left"/>
              <w:textAlignment w:val="baseline"/>
              <w:rPr>
                <w:b w:val="0"/>
              </w:rPr>
            </w:pPr>
          </w:p>
          <w:p w14:paraId="44989967" w14:textId="7A27EB97" w:rsidR="00F01C4A" w:rsidRPr="00B61C20" w:rsidRDefault="00F01C4A" w:rsidP="00F01C4A">
            <w:pPr>
              <w:spacing w:after="0" w:line="240" w:lineRule="auto"/>
              <w:jc w:val="left"/>
              <w:textAlignment w:val="baseline"/>
              <w:rPr>
                <w:b w:val="0"/>
              </w:rPr>
            </w:pPr>
            <w:r>
              <w:rPr>
                <w:b w:val="0"/>
              </w:rPr>
              <w:t xml:space="preserve">Clerk reported on an email she had received from the Clerk of Ceiriog Uchaf looking at the possibility of the 8 CA hours, which WCBC are prepared to fund, be split between </w:t>
            </w:r>
            <w:r>
              <w:rPr>
                <w:b w:val="0"/>
              </w:rPr>
              <w:lastRenderedPageBreak/>
              <w:t xml:space="preserve">her and Glyn Trian CA.  Clerk had expressed concern regarding how this would be managed and </w:t>
            </w:r>
            <w:r w:rsidR="008959AA">
              <w:rPr>
                <w:b w:val="0"/>
              </w:rPr>
              <w:t>expectations</w:t>
            </w:r>
            <w:r>
              <w:rPr>
                <w:b w:val="0"/>
              </w:rPr>
              <w:t xml:space="preserve">.  Ms Brewin had expressed an interest in taking on the extra </w:t>
            </w:r>
            <w:r w:rsidR="008959AA">
              <w:rPr>
                <w:b w:val="0"/>
              </w:rPr>
              <w:t>hours.</w:t>
            </w:r>
          </w:p>
        </w:tc>
        <w:tc>
          <w:tcPr>
            <w:tcW w:w="1418" w:type="dxa"/>
          </w:tcPr>
          <w:p w14:paraId="1F0D9763" w14:textId="27F8371F" w:rsidR="00200F55" w:rsidRPr="00B61C20" w:rsidRDefault="00200F55" w:rsidP="00965087">
            <w:pPr>
              <w:jc w:val="both"/>
              <w:rPr>
                <w:b w:val="0"/>
              </w:rPr>
            </w:pPr>
          </w:p>
        </w:tc>
      </w:tr>
      <w:bookmarkEnd w:id="2"/>
      <w:tr w:rsidR="00E94D62" w:rsidRPr="00B61C20" w14:paraId="210D17F2" w14:textId="77777777" w:rsidTr="72F32BCD">
        <w:tc>
          <w:tcPr>
            <w:tcW w:w="1127" w:type="dxa"/>
          </w:tcPr>
          <w:p w14:paraId="021AC829" w14:textId="1C80CC2B" w:rsidR="00E94D62" w:rsidRPr="00B61C20" w:rsidRDefault="007146B1" w:rsidP="00965087">
            <w:pPr>
              <w:rPr>
                <w:b w:val="0"/>
              </w:rPr>
            </w:pPr>
            <w:r>
              <w:rPr>
                <w:b w:val="0"/>
              </w:rPr>
              <w:t>5.</w:t>
            </w:r>
          </w:p>
        </w:tc>
        <w:tc>
          <w:tcPr>
            <w:tcW w:w="2482" w:type="dxa"/>
          </w:tcPr>
          <w:p w14:paraId="62DD80BC" w14:textId="77777777" w:rsidR="00E94D62" w:rsidRPr="00B61C20" w:rsidRDefault="00E94D62" w:rsidP="00965087">
            <w:pPr>
              <w:jc w:val="both"/>
            </w:pPr>
            <w:r w:rsidRPr="00B61C20">
              <w:t>Expressions of Interest</w:t>
            </w:r>
          </w:p>
        </w:tc>
        <w:tc>
          <w:tcPr>
            <w:tcW w:w="5458" w:type="dxa"/>
          </w:tcPr>
          <w:p w14:paraId="0FFAC2A5" w14:textId="77777777" w:rsidR="00F62606" w:rsidRDefault="00722384" w:rsidP="00EA1A6B">
            <w:pPr>
              <w:jc w:val="both"/>
              <w:rPr>
                <w:b w:val="0"/>
              </w:rPr>
            </w:pPr>
            <w:r w:rsidRPr="00B61C20">
              <w:rPr>
                <w:b w:val="0"/>
              </w:rPr>
              <w:t xml:space="preserve">Councillor Bates – </w:t>
            </w:r>
            <w:r w:rsidR="00334118">
              <w:rPr>
                <w:b w:val="0"/>
              </w:rPr>
              <w:t xml:space="preserve">CA (3) </w:t>
            </w:r>
            <w:r w:rsidR="002D5434" w:rsidRPr="00B61C20">
              <w:rPr>
                <w:b w:val="0"/>
              </w:rPr>
              <w:t>)</w:t>
            </w:r>
            <w:r w:rsidR="00FA711E" w:rsidRPr="00B61C20">
              <w:rPr>
                <w:b w:val="0"/>
              </w:rPr>
              <w:t xml:space="preserve"> </w:t>
            </w:r>
            <w:r w:rsidRPr="00B61C20">
              <w:rPr>
                <w:b w:val="0"/>
              </w:rPr>
              <w:t>Planning applications</w:t>
            </w:r>
          </w:p>
          <w:p w14:paraId="7098D010" w14:textId="3584491D" w:rsidR="000B028D" w:rsidRPr="00B61C20" w:rsidRDefault="000B028D" w:rsidP="00EA1A6B">
            <w:pPr>
              <w:jc w:val="both"/>
              <w:rPr>
                <w:b w:val="0"/>
              </w:rPr>
            </w:pPr>
          </w:p>
        </w:tc>
        <w:tc>
          <w:tcPr>
            <w:tcW w:w="1418" w:type="dxa"/>
          </w:tcPr>
          <w:p w14:paraId="3172ED79" w14:textId="77777777" w:rsidR="00E94D62" w:rsidRPr="00B61C20" w:rsidRDefault="00E94D62" w:rsidP="00965087">
            <w:pPr>
              <w:jc w:val="both"/>
              <w:rPr>
                <w:b w:val="0"/>
              </w:rPr>
            </w:pPr>
          </w:p>
        </w:tc>
      </w:tr>
      <w:tr w:rsidR="00E94D62" w:rsidRPr="00B61C20" w14:paraId="3246FC6F" w14:textId="77777777" w:rsidTr="72F32BCD">
        <w:tc>
          <w:tcPr>
            <w:tcW w:w="1127" w:type="dxa"/>
          </w:tcPr>
          <w:p w14:paraId="0935DC75" w14:textId="2611B8E3" w:rsidR="00E94D62" w:rsidRPr="00B61C20" w:rsidRDefault="007146B1" w:rsidP="00965087">
            <w:pPr>
              <w:rPr>
                <w:b w:val="0"/>
              </w:rPr>
            </w:pPr>
            <w:r>
              <w:rPr>
                <w:b w:val="0"/>
              </w:rPr>
              <w:t>5.</w:t>
            </w:r>
          </w:p>
        </w:tc>
        <w:tc>
          <w:tcPr>
            <w:tcW w:w="2482" w:type="dxa"/>
          </w:tcPr>
          <w:p w14:paraId="1543B2BF" w14:textId="6A37C05A" w:rsidR="006C02FB" w:rsidRPr="00B61C20" w:rsidRDefault="00E94D62" w:rsidP="00965087">
            <w:pPr>
              <w:jc w:val="left"/>
            </w:pPr>
            <w:r w:rsidRPr="00B61C20">
              <w:t>Confirmation or otherwise of previous meeting</w:t>
            </w:r>
          </w:p>
        </w:tc>
        <w:tc>
          <w:tcPr>
            <w:tcW w:w="5458" w:type="dxa"/>
          </w:tcPr>
          <w:p w14:paraId="0729B87F" w14:textId="6258B8FA" w:rsidR="00AB31C1" w:rsidRPr="00B61C20" w:rsidRDefault="00AB31C1" w:rsidP="0096508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A02F53">
              <w:rPr>
                <w:b w:val="0"/>
              </w:rPr>
              <w:t>(</w:t>
            </w:r>
            <w:r w:rsidR="00F37762">
              <w:rPr>
                <w:b w:val="0"/>
              </w:rPr>
              <w:t>October)</w:t>
            </w:r>
          </w:p>
          <w:p w14:paraId="16663687" w14:textId="42504EA1" w:rsidR="009D52CD" w:rsidRPr="00B61C20" w:rsidRDefault="009D52CD" w:rsidP="00F62606">
            <w:pPr>
              <w:jc w:val="both"/>
              <w:rPr>
                <w:b w:val="0"/>
              </w:rPr>
            </w:pPr>
          </w:p>
        </w:tc>
        <w:tc>
          <w:tcPr>
            <w:tcW w:w="1418" w:type="dxa"/>
          </w:tcPr>
          <w:p w14:paraId="6A469ECD" w14:textId="2502D272" w:rsidR="008F72C2" w:rsidRPr="00B61C20" w:rsidRDefault="008F72C2" w:rsidP="00965087">
            <w:pPr>
              <w:jc w:val="both"/>
              <w:rPr>
                <w:b w:val="0"/>
              </w:rPr>
            </w:pPr>
          </w:p>
        </w:tc>
      </w:tr>
      <w:tr w:rsidR="00E94D62" w:rsidRPr="00B61C20" w14:paraId="29D96CB3" w14:textId="77777777" w:rsidTr="72F32BCD">
        <w:tc>
          <w:tcPr>
            <w:tcW w:w="1127" w:type="dxa"/>
          </w:tcPr>
          <w:p w14:paraId="39B153AC" w14:textId="2B42F389" w:rsidR="00E94D62" w:rsidRPr="00B61C20" w:rsidRDefault="007146B1" w:rsidP="00965087">
            <w:pPr>
              <w:rPr>
                <w:b w:val="0"/>
              </w:rPr>
            </w:pPr>
            <w:bookmarkStart w:id="3" w:name="_Hlk520984384"/>
            <w:r>
              <w:rPr>
                <w:b w:val="0"/>
              </w:rPr>
              <w:t>7.</w:t>
            </w:r>
            <w:r w:rsidR="008352E5" w:rsidRPr="00B61C20">
              <w:rPr>
                <w:b w:val="0"/>
              </w:rPr>
              <w:t>.</w:t>
            </w:r>
          </w:p>
        </w:tc>
        <w:tc>
          <w:tcPr>
            <w:tcW w:w="2482" w:type="dxa"/>
          </w:tcPr>
          <w:p w14:paraId="58BB7D4E" w14:textId="1EA76127" w:rsidR="00E94D62" w:rsidRPr="00B61C20" w:rsidRDefault="00E94D62" w:rsidP="00965087">
            <w:pPr>
              <w:jc w:val="both"/>
            </w:pPr>
            <w:r w:rsidRPr="00B61C20">
              <w:t>Matters arising</w:t>
            </w:r>
          </w:p>
        </w:tc>
        <w:tc>
          <w:tcPr>
            <w:tcW w:w="5458" w:type="dxa"/>
          </w:tcPr>
          <w:p w14:paraId="12DE61B4" w14:textId="737114D3" w:rsidR="00E006A4" w:rsidRPr="00A02F53" w:rsidRDefault="00A02F53" w:rsidP="00591994">
            <w:pPr>
              <w:jc w:val="left"/>
              <w:rPr>
                <w:b w:val="0"/>
              </w:rPr>
            </w:pPr>
            <w:r>
              <w:t xml:space="preserve">Defibrillator – </w:t>
            </w:r>
            <w:r w:rsidR="00F01C4A" w:rsidRPr="00F01C4A">
              <w:rPr>
                <w:b w:val="0"/>
              </w:rPr>
              <w:t>Clerk submitted an application for a free defib but as yet waiting to hear (been told that the application would be considered in December)</w:t>
            </w:r>
          </w:p>
          <w:p w14:paraId="4CF21010" w14:textId="48D6B71E" w:rsidR="00A02F53" w:rsidRPr="00F01C4A" w:rsidRDefault="00A02F53" w:rsidP="00591994">
            <w:pPr>
              <w:jc w:val="left"/>
              <w:rPr>
                <w:b w:val="0"/>
              </w:rPr>
            </w:pPr>
            <w:r>
              <w:t xml:space="preserve">ROSPA Report – </w:t>
            </w:r>
            <w:r w:rsidR="00F01C4A" w:rsidRPr="00F01C4A">
              <w:rPr>
                <w:b w:val="0"/>
              </w:rPr>
              <w:t>as yet no feedback from Ray Parry</w:t>
            </w:r>
          </w:p>
          <w:p w14:paraId="0696872C" w14:textId="3EA5E00A" w:rsidR="00A02F53" w:rsidRPr="00F01C4A" w:rsidRDefault="00A02F53" w:rsidP="00591994">
            <w:pPr>
              <w:jc w:val="left"/>
              <w:rPr>
                <w:b w:val="0"/>
              </w:rPr>
            </w:pPr>
            <w:r>
              <w:t xml:space="preserve">CCTV update </w:t>
            </w:r>
            <w:r w:rsidR="00F01C4A">
              <w:t xml:space="preserve">– </w:t>
            </w:r>
            <w:r w:rsidR="00F01C4A" w:rsidRPr="00F01C4A">
              <w:rPr>
                <w:b w:val="0"/>
              </w:rPr>
              <w:t xml:space="preserve">Clerk had submitted a report to NWP.  </w:t>
            </w:r>
            <w:r w:rsidR="000C1ED6" w:rsidRPr="00F01C4A">
              <w:rPr>
                <w:b w:val="0"/>
              </w:rPr>
              <w:t>Apparently,</w:t>
            </w:r>
            <w:r w:rsidR="00F01C4A" w:rsidRPr="00F01C4A">
              <w:rPr>
                <w:b w:val="0"/>
              </w:rPr>
              <w:t xml:space="preserve"> the CCTV footage still not picked up by NWP</w:t>
            </w:r>
          </w:p>
          <w:p w14:paraId="58A7195D" w14:textId="3D82E783" w:rsidR="00F37762" w:rsidRPr="00F01C4A" w:rsidRDefault="00F37762" w:rsidP="00591994">
            <w:pPr>
              <w:jc w:val="left"/>
              <w:rPr>
                <w:b w:val="0"/>
              </w:rPr>
            </w:pPr>
            <w:r>
              <w:t>Co-option notice</w:t>
            </w:r>
            <w:r w:rsidR="00F01C4A">
              <w:t xml:space="preserve"> – </w:t>
            </w:r>
            <w:r w:rsidR="00F01C4A">
              <w:rPr>
                <w:b w:val="0"/>
              </w:rPr>
              <w:t>last day for applications 12</w:t>
            </w:r>
            <w:r w:rsidR="00F01C4A" w:rsidRPr="00F01C4A">
              <w:rPr>
                <w:b w:val="0"/>
                <w:vertAlign w:val="superscript"/>
              </w:rPr>
              <w:t>th</w:t>
            </w:r>
            <w:r w:rsidR="00F01C4A">
              <w:rPr>
                <w:b w:val="0"/>
              </w:rPr>
              <w:t xml:space="preserve"> </w:t>
            </w:r>
            <w:r w:rsidR="00912DEC">
              <w:rPr>
                <w:b w:val="0"/>
              </w:rPr>
              <w:t>December</w:t>
            </w:r>
          </w:p>
          <w:p w14:paraId="3B765CF2" w14:textId="76C1EFEA" w:rsidR="00F37762" w:rsidRPr="00F52D1D" w:rsidRDefault="00F37762" w:rsidP="00591994">
            <w:pPr>
              <w:jc w:val="left"/>
              <w:rPr>
                <w:b w:val="0"/>
              </w:rPr>
            </w:pPr>
            <w:r>
              <w:t>Update of Planning for Minafon</w:t>
            </w:r>
            <w:r w:rsidR="00F01C4A">
              <w:t xml:space="preserve"> </w:t>
            </w:r>
            <w:r w:rsidR="00F01C4A" w:rsidRPr="00F52D1D">
              <w:rPr>
                <w:b w:val="0"/>
              </w:rPr>
              <w:t>– Clerk had informed planning of CC’s objections and the applicant had changed the balcony to a terrace.  However, this still does not alter overlooking other properties.  In addition, the issue with parking still not resolved.  This will now be looked into by Planning</w:t>
            </w:r>
            <w:r w:rsidR="00F52D1D" w:rsidRPr="00F52D1D">
              <w:rPr>
                <w:b w:val="0"/>
              </w:rPr>
              <w:t>.</w:t>
            </w:r>
          </w:p>
          <w:p w14:paraId="2739BA27" w14:textId="77777777" w:rsidR="00C20052" w:rsidRDefault="00C20052" w:rsidP="00F37762">
            <w:pPr>
              <w:jc w:val="left"/>
              <w:rPr>
                <w:b w:val="0"/>
              </w:rPr>
            </w:pPr>
            <w:r>
              <w:t xml:space="preserve">Any other matter not listed </w:t>
            </w:r>
          </w:p>
          <w:p w14:paraId="05729976" w14:textId="6689162C" w:rsidR="00F52D1D" w:rsidRPr="00C20052" w:rsidRDefault="00F52D1D" w:rsidP="00F37762">
            <w:pPr>
              <w:jc w:val="left"/>
              <w:rPr>
                <w:b w:val="0"/>
              </w:rPr>
            </w:pPr>
            <w:r>
              <w:rPr>
                <w:b w:val="0"/>
              </w:rPr>
              <w:t>Training of Councillors – Clerk to send the document that enables Councillors to make a self-assessment as to their training need.</w:t>
            </w:r>
          </w:p>
        </w:tc>
        <w:tc>
          <w:tcPr>
            <w:tcW w:w="1418" w:type="dxa"/>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0D93E305" w14:textId="7D78F50A" w:rsidR="00675D74" w:rsidRDefault="00675D74" w:rsidP="00965087">
            <w:pPr>
              <w:jc w:val="both"/>
              <w:rPr>
                <w:b w:val="0"/>
              </w:rPr>
            </w:pPr>
          </w:p>
          <w:p w14:paraId="245D8E5D" w14:textId="342B3C1C" w:rsidR="00675D74" w:rsidRDefault="00675D74" w:rsidP="00965087">
            <w:pPr>
              <w:jc w:val="both"/>
              <w:rPr>
                <w:b w:val="0"/>
              </w:rPr>
            </w:pPr>
          </w:p>
          <w:p w14:paraId="79ADCC18" w14:textId="1B7BB154" w:rsidR="00675D74" w:rsidRDefault="00675D74" w:rsidP="00965087">
            <w:pPr>
              <w:jc w:val="both"/>
              <w:rPr>
                <w:b w:val="0"/>
              </w:rPr>
            </w:pPr>
          </w:p>
          <w:p w14:paraId="5BD58843" w14:textId="17C7A796" w:rsidR="009A20EA" w:rsidRPr="00B61C20" w:rsidRDefault="009A20EA" w:rsidP="00965087">
            <w:pPr>
              <w:jc w:val="both"/>
              <w:rPr>
                <w:b w:val="0"/>
              </w:rPr>
            </w:pPr>
          </w:p>
        </w:tc>
      </w:tr>
      <w:tr w:rsidR="00807767" w14:paraId="5C49EF49" w14:textId="77777777" w:rsidTr="72F32BCD">
        <w:tc>
          <w:tcPr>
            <w:tcW w:w="1127" w:type="dxa"/>
          </w:tcPr>
          <w:p w14:paraId="6BD9AB58" w14:textId="2EED2969" w:rsidR="00807767" w:rsidRDefault="007146B1" w:rsidP="00965087">
            <w:pPr>
              <w:rPr>
                <w:b w:val="0"/>
              </w:rPr>
            </w:pPr>
            <w:r>
              <w:rPr>
                <w:b w:val="0"/>
              </w:rPr>
              <w:t>8</w:t>
            </w:r>
            <w:r w:rsidR="00807767">
              <w:rPr>
                <w:b w:val="0"/>
              </w:rPr>
              <w:t xml:space="preserve">  </w:t>
            </w:r>
          </w:p>
        </w:tc>
        <w:tc>
          <w:tcPr>
            <w:tcW w:w="2482" w:type="dxa"/>
          </w:tcPr>
          <w:p w14:paraId="188F4296" w14:textId="6EAAEA46" w:rsidR="00807767" w:rsidRPr="00B53163" w:rsidRDefault="00377BA9" w:rsidP="00965087">
            <w:pPr>
              <w:jc w:val="both"/>
            </w:pPr>
            <w:r>
              <w:rPr>
                <w:bCs/>
              </w:rPr>
              <w:t>LA Representative report</w:t>
            </w:r>
          </w:p>
        </w:tc>
        <w:tc>
          <w:tcPr>
            <w:tcW w:w="5458" w:type="dxa"/>
          </w:tcPr>
          <w:p w14:paraId="4AFA3275" w14:textId="22FF0571" w:rsidR="00424FE7" w:rsidRPr="00807767" w:rsidRDefault="00424FE7" w:rsidP="008959AA">
            <w:pPr>
              <w:jc w:val="both"/>
              <w:rPr>
                <w:b w:val="0"/>
                <w:bCs/>
              </w:rPr>
            </w:pPr>
            <w:r>
              <w:rPr>
                <w:b w:val="0"/>
                <w:bCs/>
              </w:rPr>
              <w:t xml:space="preserve"> </w:t>
            </w:r>
            <w:r w:rsidR="00F52D1D">
              <w:rPr>
                <w:b w:val="0"/>
                <w:bCs/>
              </w:rPr>
              <w:t>Councillor Bates expressed concerns regarding WCBC’s lack of co</w:t>
            </w:r>
            <w:r w:rsidR="00073C5A">
              <w:rPr>
                <w:b w:val="0"/>
                <w:bCs/>
              </w:rPr>
              <w:t xml:space="preserve">mmunication with </w:t>
            </w:r>
            <w:r w:rsidR="00F52D1D">
              <w:rPr>
                <w:b w:val="0"/>
                <w:bCs/>
              </w:rPr>
              <w:t xml:space="preserve">older generation in terms of assuming that everyone has access to the internet.  A very large number of older </w:t>
            </w:r>
            <w:r w:rsidR="000C1ED6">
              <w:rPr>
                <w:b w:val="0"/>
                <w:bCs/>
              </w:rPr>
              <w:t>generations</w:t>
            </w:r>
            <w:r w:rsidR="00F52D1D">
              <w:rPr>
                <w:b w:val="0"/>
                <w:bCs/>
              </w:rPr>
              <w:t xml:space="preserve"> </w:t>
            </w:r>
            <w:r w:rsidR="008959AA">
              <w:rPr>
                <w:b w:val="0"/>
                <w:bCs/>
              </w:rPr>
              <w:t>do not</w:t>
            </w:r>
            <w:r w:rsidR="00F52D1D">
              <w:rPr>
                <w:b w:val="0"/>
                <w:bCs/>
              </w:rPr>
              <w:t xml:space="preserve"> and he suggested that an information sheet sent with Council Tax demands giving telephone numbers, information around bin collection (e.g any changes due to bank holidays etc). </w:t>
            </w:r>
            <w:r w:rsidR="00073C5A">
              <w:rPr>
                <w:b w:val="0"/>
                <w:bCs/>
              </w:rPr>
              <w:t xml:space="preserve"> Clerk asked to write to Ian Ba</w:t>
            </w:r>
            <w:r w:rsidR="00F52D1D">
              <w:rPr>
                <w:b w:val="0"/>
                <w:bCs/>
              </w:rPr>
              <w:t>ncroft</w:t>
            </w:r>
          </w:p>
        </w:tc>
        <w:tc>
          <w:tcPr>
            <w:tcW w:w="1418" w:type="dxa"/>
            <w:shd w:val="clear" w:color="auto" w:fill="auto"/>
          </w:tcPr>
          <w:p w14:paraId="7B6E94A8" w14:textId="77777777" w:rsidR="00807767" w:rsidRDefault="00807767" w:rsidP="00965087">
            <w:pPr>
              <w:jc w:val="both"/>
              <w:rPr>
                <w:b w:val="0"/>
              </w:rPr>
            </w:pPr>
          </w:p>
        </w:tc>
      </w:tr>
      <w:tr w:rsidR="00377BA9" w14:paraId="296395C2" w14:textId="77777777" w:rsidTr="72F32BCD">
        <w:tc>
          <w:tcPr>
            <w:tcW w:w="1127" w:type="dxa"/>
          </w:tcPr>
          <w:p w14:paraId="48D402EA" w14:textId="4EA014F6" w:rsidR="00377BA9" w:rsidRDefault="007146B1" w:rsidP="00965087">
            <w:pPr>
              <w:rPr>
                <w:b w:val="0"/>
              </w:rPr>
            </w:pPr>
            <w:r>
              <w:rPr>
                <w:b w:val="0"/>
              </w:rPr>
              <w:t>9</w:t>
            </w:r>
          </w:p>
        </w:tc>
        <w:tc>
          <w:tcPr>
            <w:tcW w:w="2482" w:type="dxa"/>
          </w:tcPr>
          <w:p w14:paraId="0880A29A" w14:textId="268488AB" w:rsidR="00377BA9" w:rsidRDefault="00377BA9" w:rsidP="00965087">
            <w:pPr>
              <w:jc w:val="both"/>
              <w:rPr>
                <w:bCs/>
              </w:rPr>
            </w:pPr>
            <w:r>
              <w:rPr>
                <w:bCs/>
              </w:rPr>
              <w:t>Reports</w:t>
            </w:r>
          </w:p>
        </w:tc>
        <w:tc>
          <w:tcPr>
            <w:tcW w:w="5458" w:type="dxa"/>
          </w:tcPr>
          <w:p w14:paraId="21131FFE" w14:textId="5F5A8778" w:rsidR="00AC35EA" w:rsidRDefault="00F37762" w:rsidP="000214B9">
            <w:pPr>
              <w:pStyle w:val="ListParagraph"/>
              <w:ind w:left="0"/>
              <w:jc w:val="both"/>
              <w:rPr>
                <w:b w:val="0"/>
                <w:bCs/>
              </w:rPr>
            </w:pPr>
            <w:r>
              <w:rPr>
                <w:b w:val="0"/>
                <w:bCs/>
              </w:rPr>
              <w:t>Councillors Johnson and Pritchard</w:t>
            </w:r>
            <w:r w:rsidR="00F52D1D">
              <w:rPr>
                <w:b w:val="0"/>
                <w:bCs/>
              </w:rPr>
              <w:t xml:space="preserve"> - </w:t>
            </w:r>
            <w:r>
              <w:rPr>
                <w:b w:val="0"/>
                <w:bCs/>
              </w:rPr>
              <w:t xml:space="preserve"> </w:t>
            </w:r>
            <w:r w:rsidR="00F52D1D">
              <w:rPr>
                <w:b w:val="0"/>
                <w:bCs/>
              </w:rPr>
              <w:t xml:space="preserve"> Centenary Celebrations – they had attended the meeting in L</w:t>
            </w:r>
            <w:r w:rsidR="008959AA">
              <w:rPr>
                <w:b w:val="0"/>
                <w:bCs/>
              </w:rPr>
              <w:t>l</w:t>
            </w:r>
            <w:r w:rsidR="00F52D1D">
              <w:rPr>
                <w:b w:val="0"/>
                <w:bCs/>
              </w:rPr>
              <w:t>anarmon DC – seemed to be a lot of interest th</w:t>
            </w:r>
            <w:r w:rsidR="00073C5A">
              <w:rPr>
                <w:b w:val="0"/>
                <w:bCs/>
              </w:rPr>
              <w:t>ere and a Facebook page is</w:t>
            </w:r>
            <w:r w:rsidR="00F52D1D">
              <w:rPr>
                <w:b w:val="0"/>
                <w:bCs/>
              </w:rPr>
              <w:t xml:space="preserve"> established </w:t>
            </w:r>
            <w:r w:rsidR="00073C5A">
              <w:rPr>
                <w:b w:val="0"/>
                <w:bCs/>
              </w:rPr>
              <w:t xml:space="preserve">to consult with residents and </w:t>
            </w:r>
            <w:r w:rsidR="00F52D1D">
              <w:rPr>
                <w:b w:val="0"/>
                <w:bCs/>
              </w:rPr>
              <w:t xml:space="preserve">detailing the plans and asking for expressions of interests.  CC agreed to assist as and when </w:t>
            </w:r>
            <w:r w:rsidR="000C1ED6">
              <w:rPr>
                <w:b w:val="0"/>
                <w:bCs/>
              </w:rPr>
              <w:t>necessary,</w:t>
            </w:r>
            <w:r w:rsidR="00F52D1D">
              <w:rPr>
                <w:b w:val="0"/>
                <w:bCs/>
              </w:rPr>
              <w:t xml:space="preserve"> as plans progress.</w:t>
            </w:r>
            <w:r w:rsidR="00073C5A">
              <w:rPr>
                <w:b w:val="0"/>
                <w:bCs/>
              </w:rPr>
              <w:t xml:space="preserve">  There is already a plan in place for a St David’s Day concern </w:t>
            </w:r>
            <w:r w:rsidR="000C1ED6">
              <w:rPr>
                <w:b w:val="0"/>
                <w:bCs/>
              </w:rPr>
              <w:t>the</w:t>
            </w:r>
            <w:r w:rsidR="00073C5A">
              <w:rPr>
                <w:b w:val="0"/>
                <w:bCs/>
              </w:rPr>
              <w:t xml:space="preserve"> hope is that the celebrations will involve the schools to make children aware of this part of the Valley’s history.</w:t>
            </w:r>
          </w:p>
          <w:p w14:paraId="3F7802A2" w14:textId="77777777" w:rsidR="00F52D1D" w:rsidRDefault="00F52D1D" w:rsidP="000214B9">
            <w:pPr>
              <w:pStyle w:val="ListParagraph"/>
              <w:ind w:left="0"/>
              <w:jc w:val="both"/>
              <w:rPr>
                <w:b w:val="0"/>
                <w:bCs/>
              </w:rPr>
            </w:pPr>
          </w:p>
          <w:p w14:paraId="49EAAE62" w14:textId="674D43E5" w:rsidR="00F52D1D" w:rsidRPr="00137270" w:rsidRDefault="00F52D1D" w:rsidP="008959AA">
            <w:pPr>
              <w:pStyle w:val="ListParagraph"/>
              <w:ind w:left="0"/>
              <w:jc w:val="both"/>
              <w:rPr>
                <w:b w:val="0"/>
                <w:bCs/>
              </w:rPr>
            </w:pPr>
            <w:r>
              <w:rPr>
                <w:b w:val="0"/>
                <w:bCs/>
              </w:rPr>
              <w:t>Biodiversity meeting wi</w:t>
            </w:r>
            <w:r w:rsidR="008959AA">
              <w:rPr>
                <w:b w:val="0"/>
                <w:bCs/>
              </w:rPr>
              <w:t xml:space="preserve">th OVW – Cllr Pritchard had </w:t>
            </w:r>
            <w:r>
              <w:rPr>
                <w:b w:val="0"/>
                <w:bCs/>
              </w:rPr>
              <w:t xml:space="preserve">sent an overview of the meeting and Clerk was asked to send it to all Councillors.  </w:t>
            </w:r>
          </w:p>
        </w:tc>
        <w:tc>
          <w:tcPr>
            <w:tcW w:w="1418" w:type="dxa"/>
          </w:tcPr>
          <w:p w14:paraId="4B30C788" w14:textId="77777777" w:rsidR="00377BA9" w:rsidRDefault="00377BA9" w:rsidP="00965087">
            <w:pPr>
              <w:jc w:val="both"/>
              <w:rPr>
                <w:b w:val="0"/>
              </w:rPr>
            </w:pPr>
          </w:p>
        </w:tc>
      </w:tr>
      <w:tr w:rsidR="00377BA9" w14:paraId="7DDA92BF" w14:textId="77777777" w:rsidTr="72F32BCD">
        <w:tc>
          <w:tcPr>
            <w:tcW w:w="1127" w:type="dxa"/>
          </w:tcPr>
          <w:p w14:paraId="28A8DA6A" w14:textId="5B5488D5" w:rsidR="00377BA9" w:rsidRDefault="007146B1" w:rsidP="00965087">
            <w:pPr>
              <w:rPr>
                <w:b w:val="0"/>
              </w:rPr>
            </w:pPr>
            <w:r>
              <w:rPr>
                <w:b w:val="0"/>
              </w:rPr>
              <w:lastRenderedPageBreak/>
              <w:t>10</w:t>
            </w:r>
            <w:r w:rsidR="00377BA9">
              <w:rPr>
                <w:b w:val="0"/>
              </w:rPr>
              <w:t>.</w:t>
            </w:r>
          </w:p>
        </w:tc>
        <w:tc>
          <w:tcPr>
            <w:tcW w:w="2482" w:type="dxa"/>
          </w:tcPr>
          <w:p w14:paraId="70CFCDAD" w14:textId="292EE045" w:rsidR="00377BA9" w:rsidRDefault="00377BA9" w:rsidP="00965087">
            <w:pPr>
              <w:jc w:val="both"/>
              <w:rPr>
                <w:bCs/>
              </w:rPr>
            </w:pPr>
            <w:r>
              <w:rPr>
                <w:bCs/>
              </w:rPr>
              <w:t>For discussion</w:t>
            </w:r>
            <w:r w:rsidR="004F03AA">
              <w:rPr>
                <w:bCs/>
              </w:rPr>
              <w:t>/decision</w:t>
            </w:r>
          </w:p>
        </w:tc>
        <w:tc>
          <w:tcPr>
            <w:tcW w:w="5458" w:type="dxa"/>
          </w:tcPr>
          <w:p w14:paraId="07FEDBB8" w14:textId="42F5327C" w:rsidR="00966744" w:rsidRDefault="00966744" w:rsidP="00092A05">
            <w:pPr>
              <w:pStyle w:val="ListParagraph"/>
              <w:ind w:left="57"/>
              <w:jc w:val="left"/>
              <w:rPr>
                <w:bCs/>
              </w:rPr>
            </w:pPr>
          </w:p>
          <w:p w14:paraId="40120D86" w14:textId="32022985" w:rsidR="00092A05" w:rsidRPr="00F52D1D" w:rsidRDefault="00A02F53" w:rsidP="00A02F53">
            <w:pPr>
              <w:pStyle w:val="ListParagraph"/>
              <w:ind w:left="57"/>
              <w:jc w:val="left"/>
              <w:rPr>
                <w:b w:val="0"/>
                <w:bCs/>
              </w:rPr>
            </w:pPr>
            <w:r>
              <w:rPr>
                <w:bCs/>
              </w:rPr>
              <w:t>Pavilion Funding</w:t>
            </w:r>
            <w:r w:rsidR="00D33784">
              <w:rPr>
                <w:bCs/>
              </w:rPr>
              <w:t xml:space="preserve"> – </w:t>
            </w:r>
            <w:r w:rsidR="00F52D1D" w:rsidRPr="00F52D1D">
              <w:rPr>
                <w:b w:val="0"/>
                <w:bCs/>
              </w:rPr>
              <w:t>on the back burner just for now whilst th</w:t>
            </w:r>
            <w:r w:rsidR="008959AA">
              <w:rPr>
                <w:b w:val="0"/>
                <w:bCs/>
              </w:rPr>
              <w:t xml:space="preserve">e funding for the bike track </w:t>
            </w:r>
            <w:r w:rsidR="00F52D1D" w:rsidRPr="00F52D1D">
              <w:rPr>
                <w:b w:val="0"/>
                <w:bCs/>
              </w:rPr>
              <w:t xml:space="preserve">completed. </w:t>
            </w:r>
          </w:p>
          <w:p w14:paraId="5D0A87D6" w14:textId="77777777" w:rsidR="00D33784" w:rsidRPr="00F52D1D" w:rsidRDefault="00D33784" w:rsidP="00A02F53">
            <w:pPr>
              <w:pStyle w:val="ListParagraph"/>
              <w:ind w:left="57"/>
              <w:jc w:val="left"/>
              <w:rPr>
                <w:b w:val="0"/>
                <w:bCs/>
              </w:rPr>
            </w:pPr>
          </w:p>
          <w:p w14:paraId="3EF6465C" w14:textId="50EC1EE0" w:rsidR="00F52D1D" w:rsidRPr="000C1ED6" w:rsidRDefault="72F32BCD" w:rsidP="00F37762">
            <w:pPr>
              <w:pStyle w:val="ListParagraph"/>
              <w:ind w:left="57"/>
              <w:jc w:val="left"/>
              <w:rPr>
                <w:b w:val="0"/>
                <w:bCs/>
              </w:rPr>
            </w:pPr>
            <w:r>
              <w:t xml:space="preserve">Bike Track update – </w:t>
            </w:r>
            <w:r>
              <w:rPr>
                <w:b w:val="0"/>
              </w:rPr>
              <w:t>Clerk had requested 3 identical quotes for the track, fence and path (as per what is needed for Cadwyn Clwyd’s funding application). After some deliberation Councillors agreed to award the bike track to JB Extremes as their option offered better value for money.  Councillors were of the opinion that with regards to the path and fence, given the size of the site and to ease coordination that the path and fence be awarded to one contractor.  Councillors agreed that the contract for the fence and path be awarded to George Faire.  Included in the funding application will be cost of recyclable tables and planting of trees.  If successful CC to match fund 14.6. % of total cost of project</w:t>
            </w:r>
            <w:r>
              <w:t xml:space="preserve">.  </w:t>
            </w:r>
            <w:r w:rsidR="000C1ED6" w:rsidRPr="000C1ED6">
              <w:rPr>
                <w:b w:val="0"/>
                <w:bCs/>
              </w:rPr>
              <w:t>Clerk will now submit the application to Cadwyn Clwyd</w:t>
            </w:r>
          </w:p>
          <w:p w14:paraId="6F125663" w14:textId="2F0BE707" w:rsidR="00F52D1D" w:rsidRPr="00D33784" w:rsidRDefault="00F52D1D" w:rsidP="72F32BCD">
            <w:pPr>
              <w:pStyle w:val="ListParagraph"/>
              <w:ind w:left="57"/>
              <w:jc w:val="left"/>
              <w:rPr>
                <w:b w:val="0"/>
              </w:rPr>
            </w:pPr>
          </w:p>
        </w:tc>
        <w:tc>
          <w:tcPr>
            <w:tcW w:w="1418" w:type="dxa"/>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0E11392D" w14:textId="77777777" w:rsidR="00F51E60" w:rsidRDefault="00F51E60" w:rsidP="00965087">
            <w:pPr>
              <w:jc w:val="both"/>
              <w:rPr>
                <w:b w:val="0"/>
              </w:rPr>
            </w:pPr>
          </w:p>
          <w:p w14:paraId="2D890D93" w14:textId="67BE36C4" w:rsidR="00F51E60" w:rsidRDefault="00F51E60" w:rsidP="00965087">
            <w:pPr>
              <w:jc w:val="both"/>
              <w:rPr>
                <w:b w:val="0"/>
              </w:rPr>
            </w:pPr>
          </w:p>
        </w:tc>
      </w:tr>
      <w:tr w:rsidR="00377BA9" w14:paraId="73D85C0A" w14:textId="77777777" w:rsidTr="72F32BCD">
        <w:tc>
          <w:tcPr>
            <w:tcW w:w="1127" w:type="dxa"/>
          </w:tcPr>
          <w:p w14:paraId="729731FC" w14:textId="6EB3BF65" w:rsidR="00377BA9" w:rsidRDefault="00377BA9" w:rsidP="00965087">
            <w:pPr>
              <w:rPr>
                <w:b w:val="0"/>
              </w:rPr>
            </w:pPr>
            <w:r>
              <w:rPr>
                <w:b w:val="0"/>
              </w:rPr>
              <w:t>1</w:t>
            </w:r>
            <w:r w:rsidR="007146B1">
              <w:rPr>
                <w:b w:val="0"/>
              </w:rPr>
              <w:t>1</w:t>
            </w:r>
          </w:p>
        </w:tc>
        <w:tc>
          <w:tcPr>
            <w:tcW w:w="2482" w:type="dxa"/>
          </w:tcPr>
          <w:p w14:paraId="2D6585F6" w14:textId="03E376D3" w:rsidR="00377BA9" w:rsidRDefault="00377BA9" w:rsidP="00965087">
            <w:pPr>
              <w:jc w:val="both"/>
              <w:rPr>
                <w:bCs/>
              </w:rPr>
            </w:pPr>
            <w:r>
              <w:rPr>
                <w:bCs/>
              </w:rPr>
              <w:t>Letters of thanks</w:t>
            </w:r>
          </w:p>
        </w:tc>
        <w:tc>
          <w:tcPr>
            <w:tcW w:w="5458" w:type="dxa"/>
          </w:tcPr>
          <w:p w14:paraId="2AD0FA1F" w14:textId="12539264" w:rsidR="00FB1ECC" w:rsidRPr="00FB1ECC" w:rsidRDefault="00FB1ECC" w:rsidP="00E93A28">
            <w:pPr>
              <w:pStyle w:val="ListParagraph"/>
              <w:ind w:left="0"/>
              <w:jc w:val="both"/>
              <w:rPr>
                <w:b w:val="0"/>
                <w:sz w:val="18"/>
                <w:szCs w:val="18"/>
              </w:rPr>
            </w:pPr>
          </w:p>
        </w:tc>
        <w:tc>
          <w:tcPr>
            <w:tcW w:w="1418" w:type="dxa"/>
          </w:tcPr>
          <w:p w14:paraId="2E18433E" w14:textId="77777777" w:rsidR="00377BA9" w:rsidRDefault="00377BA9" w:rsidP="00965087">
            <w:pPr>
              <w:jc w:val="both"/>
              <w:rPr>
                <w:b w:val="0"/>
              </w:rPr>
            </w:pPr>
          </w:p>
        </w:tc>
      </w:tr>
      <w:tr w:rsidR="00460A33" w14:paraId="5B562D69" w14:textId="77777777" w:rsidTr="72F32BCD">
        <w:tc>
          <w:tcPr>
            <w:tcW w:w="1127" w:type="dxa"/>
          </w:tcPr>
          <w:p w14:paraId="1FA59C68" w14:textId="77777777" w:rsidR="00460A33" w:rsidRDefault="00460A33" w:rsidP="00965087">
            <w:pPr>
              <w:rPr>
                <w:b w:val="0"/>
              </w:rPr>
            </w:pPr>
          </w:p>
          <w:p w14:paraId="0B8A4215" w14:textId="3EDA137E" w:rsidR="00460A33" w:rsidRDefault="00377BA9" w:rsidP="00965087">
            <w:pPr>
              <w:rPr>
                <w:b w:val="0"/>
              </w:rPr>
            </w:pPr>
            <w:r>
              <w:rPr>
                <w:b w:val="0"/>
              </w:rPr>
              <w:t>1</w:t>
            </w:r>
            <w:r w:rsidR="007146B1">
              <w:rPr>
                <w:b w:val="0"/>
              </w:rPr>
              <w:t>2</w:t>
            </w:r>
            <w:r>
              <w:rPr>
                <w:b w:val="0"/>
              </w:rPr>
              <w:t>.</w:t>
            </w:r>
            <w:r w:rsidR="00460A33">
              <w:rPr>
                <w:b w:val="0"/>
              </w:rPr>
              <w:t xml:space="preserve"> </w:t>
            </w:r>
          </w:p>
        </w:tc>
        <w:tc>
          <w:tcPr>
            <w:tcW w:w="2482" w:type="dxa"/>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5458" w:type="dxa"/>
          </w:tcPr>
          <w:p w14:paraId="73FEBC72" w14:textId="413EA159" w:rsidR="00460A33" w:rsidRPr="00D33784" w:rsidRDefault="00460A33" w:rsidP="008352E5">
            <w:pPr>
              <w:jc w:val="both"/>
              <w:rPr>
                <w:b w:val="0"/>
                <w:bCs/>
              </w:rPr>
            </w:pPr>
            <w:r>
              <w:rPr>
                <w:bCs/>
              </w:rPr>
              <w:t>Bank Statement</w:t>
            </w:r>
            <w:r w:rsidR="00AC35EA">
              <w:rPr>
                <w:bCs/>
              </w:rPr>
              <w:t>-</w:t>
            </w:r>
            <w:r w:rsidR="00073C5A">
              <w:rPr>
                <w:b w:val="0"/>
                <w:bCs/>
              </w:rPr>
              <w:t xml:space="preserve"> Comprehensive bank statement including bank reconciliation, expenditure and incom</w:t>
            </w:r>
            <w:r w:rsidR="000E3A29">
              <w:rPr>
                <w:b w:val="0"/>
                <w:bCs/>
              </w:rPr>
              <w:t>e sent to Councillors, accepted</w:t>
            </w:r>
            <w:r w:rsidR="00073C5A">
              <w:rPr>
                <w:b w:val="0"/>
                <w:bCs/>
              </w:rPr>
              <w:t xml:space="preserve"> as a true reflection.</w:t>
            </w:r>
          </w:p>
          <w:p w14:paraId="0167B7D1" w14:textId="1416DE4F" w:rsidR="00B54303" w:rsidRPr="00073C5A" w:rsidRDefault="00B935DE" w:rsidP="00A02F53">
            <w:pPr>
              <w:jc w:val="both"/>
              <w:rPr>
                <w:b w:val="0"/>
                <w:bCs/>
              </w:rPr>
            </w:pPr>
            <w:r>
              <w:rPr>
                <w:bCs/>
              </w:rPr>
              <w:t xml:space="preserve">WCBC </w:t>
            </w:r>
            <w:r w:rsidR="00F51E60">
              <w:rPr>
                <w:bCs/>
              </w:rPr>
              <w:t>–</w:t>
            </w:r>
            <w:r w:rsidR="00073C5A">
              <w:rPr>
                <w:bCs/>
              </w:rPr>
              <w:t xml:space="preserve"> </w:t>
            </w:r>
            <w:r w:rsidR="00073C5A" w:rsidRPr="00073C5A">
              <w:rPr>
                <w:b w:val="0"/>
                <w:bCs/>
              </w:rPr>
              <w:t xml:space="preserve">Councillors Bates had made many enquiries with WCBC regarding the lack of signage on the B4500 warning motorists about the number of cyclists using the road. </w:t>
            </w:r>
            <w:r w:rsidR="00073C5A">
              <w:rPr>
                <w:b w:val="0"/>
                <w:bCs/>
              </w:rPr>
              <w:t>He had at last received an email from Kerry Williams st</w:t>
            </w:r>
            <w:r w:rsidR="000E3A29">
              <w:rPr>
                <w:b w:val="0"/>
                <w:bCs/>
              </w:rPr>
              <w:t xml:space="preserve">ated tat possible locations </w:t>
            </w:r>
            <w:r w:rsidR="00073C5A">
              <w:rPr>
                <w:b w:val="0"/>
                <w:bCs/>
              </w:rPr>
              <w:t xml:space="preserve">be looked into to erect the cycle rout signs and other signage to increase </w:t>
            </w:r>
            <w:r w:rsidR="000E3A29">
              <w:rPr>
                <w:b w:val="0"/>
                <w:bCs/>
              </w:rPr>
              <w:t>motorists’</w:t>
            </w:r>
            <w:r w:rsidR="00073C5A">
              <w:rPr>
                <w:b w:val="0"/>
                <w:bCs/>
              </w:rPr>
              <w:t xml:space="preserve"> awareness of the many cyclists using the B4500.</w:t>
            </w:r>
          </w:p>
          <w:p w14:paraId="057FD2AA" w14:textId="7FF62BDD" w:rsidR="00A02F53" w:rsidRDefault="00460A33" w:rsidP="00A02F53">
            <w:pPr>
              <w:jc w:val="both"/>
              <w:rPr>
                <w:b w:val="0"/>
                <w:bCs/>
              </w:rPr>
            </w:pPr>
            <w:r>
              <w:rPr>
                <w:bCs/>
              </w:rPr>
              <w:t>Welsh Government</w:t>
            </w:r>
            <w:r w:rsidR="00096D31">
              <w:rPr>
                <w:bCs/>
              </w:rPr>
              <w:t xml:space="preserve"> –</w:t>
            </w:r>
            <w:r w:rsidR="00D33784">
              <w:rPr>
                <w:bCs/>
              </w:rPr>
              <w:t xml:space="preserve"> </w:t>
            </w:r>
            <w:r w:rsidR="00D33784" w:rsidRPr="00D33784">
              <w:rPr>
                <w:b w:val="0"/>
                <w:bCs/>
              </w:rPr>
              <w:t>emailed to councillors as received</w:t>
            </w:r>
          </w:p>
          <w:p w14:paraId="21FDA79C" w14:textId="128084B1" w:rsidR="00316B8F" w:rsidRDefault="00316B8F" w:rsidP="00A02F53">
            <w:pPr>
              <w:jc w:val="both"/>
              <w:rPr>
                <w:bCs/>
              </w:rPr>
            </w:pPr>
            <w:r>
              <w:rPr>
                <w:b w:val="0"/>
                <w:bCs/>
              </w:rPr>
              <w:t>Section 137 letter informing Council that the maximum per elector that can be paid in donations is £9.93 per elector</w:t>
            </w:r>
          </w:p>
          <w:p w14:paraId="2839DC89" w14:textId="4DD1D25B" w:rsidR="00905E47" w:rsidRPr="00905E47" w:rsidRDefault="00460A33" w:rsidP="00A02F53">
            <w:pPr>
              <w:jc w:val="both"/>
              <w:rPr>
                <w:b w:val="0"/>
                <w:bCs/>
              </w:rPr>
            </w:pPr>
            <w:r>
              <w:rPr>
                <w:bCs/>
              </w:rPr>
              <w:t>Any other correspondence not listed</w:t>
            </w:r>
            <w:r w:rsidR="00907DD6">
              <w:rPr>
                <w:bCs/>
              </w:rPr>
              <w:t xml:space="preserve">- </w:t>
            </w:r>
          </w:p>
        </w:tc>
        <w:tc>
          <w:tcPr>
            <w:tcW w:w="1418" w:type="dxa"/>
          </w:tcPr>
          <w:p w14:paraId="4ECE4C69" w14:textId="77777777" w:rsidR="00460A33" w:rsidRDefault="00460A33" w:rsidP="00965087">
            <w:pPr>
              <w:jc w:val="both"/>
              <w:rPr>
                <w:b w:val="0"/>
              </w:rPr>
            </w:pPr>
          </w:p>
        </w:tc>
      </w:tr>
      <w:bookmarkEnd w:id="3"/>
      <w:tr w:rsidR="007B515F" w14:paraId="66E56295" w14:textId="77777777" w:rsidTr="72F32BCD">
        <w:tc>
          <w:tcPr>
            <w:tcW w:w="1127" w:type="dxa"/>
          </w:tcPr>
          <w:p w14:paraId="7EE81977" w14:textId="49417A7F" w:rsidR="007B515F" w:rsidRDefault="007B515F" w:rsidP="007B515F">
            <w:pPr>
              <w:rPr>
                <w:b w:val="0"/>
              </w:rPr>
            </w:pPr>
          </w:p>
          <w:p w14:paraId="2925F23A" w14:textId="7FAA7179" w:rsidR="007B515F" w:rsidRDefault="007146B1" w:rsidP="007B515F">
            <w:pPr>
              <w:rPr>
                <w:b w:val="0"/>
              </w:rPr>
            </w:pPr>
            <w:r>
              <w:rPr>
                <w:b w:val="0"/>
              </w:rPr>
              <w:t>13</w:t>
            </w:r>
          </w:p>
        </w:tc>
        <w:tc>
          <w:tcPr>
            <w:tcW w:w="2482" w:type="dxa"/>
          </w:tcPr>
          <w:p w14:paraId="031C7588" w14:textId="77777777" w:rsidR="007B515F" w:rsidRPr="006B375D" w:rsidRDefault="007B515F" w:rsidP="007B515F">
            <w:pPr>
              <w:jc w:val="both"/>
            </w:pPr>
            <w:r w:rsidRPr="006B375D">
              <w:t>Planning applications/approvals</w:t>
            </w:r>
          </w:p>
        </w:tc>
        <w:tc>
          <w:tcPr>
            <w:tcW w:w="5458" w:type="dxa"/>
          </w:tcPr>
          <w:p w14:paraId="443D9E7C" w14:textId="37C3A8BF" w:rsidR="00424FE7" w:rsidRPr="002C7E04" w:rsidRDefault="00424FE7" w:rsidP="00424FE7">
            <w:pPr>
              <w:shd w:val="clear" w:color="auto" w:fill="FFFFFF"/>
              <w:spacing w:beforeAutospacing="1" w:after="0" w:afterAutospacing="1" w:line="240" w:lineRule="auto"/>
              <w:jc w:val="left"/>
              <w:rPr>
                <w:b w:val="0"/>
              </w:rPr>
            </w:pPr>
          </w:p>
        </w:tc>
        <w:tc>
          <w:tcPr>
            <w:tcW w:w="1418" w:type="dxa"/>
          </w:tcPr>
          <w:p w14:paraId="120F0FFF" w14:textId="400388F2" w:rsidR="007B515F" w:rsidRDefault="007B515F" w:rsidP="007B515F">
            <w:pPr>
              <w:jc w:val="both"/>
              <w:rPr>
                <w:b w:val="0"/>
              </w:rPr>
            </w:pPr>
          </w:p>
        </w:tc>
      </w:tr>
      <w:tr w:rsidR="007B515F" w14:paraId="7A772840" w14:textId="77777777" w:rsidTr="72F32BCD">
        <w:tc>
          <w:tcPr>
            <w:tcW w:w="1127" w:type="dxa"/>
          </w:tcPr>
          <w:p w14:paraId="600C9565" w14:textId="77777777" w:rsidR="007B515F" w:rsidRDefault="007B515F" w:rsidP="007B515F">
            <w:pPr>
              <w:rPr>
                <w:b w:val="0"/>
              </w:rPr>
            </w:pPr>
          </w:p>
          <w:p w14:paraId="716043A9" w14:textId="76FB7AA3" w:rsidR="007B515F" w:rsidRDefault="007B515F" w:rsidP="007B515F">
            <w:pPr>
              <w:rPr>
                <w:b w:val="0"/>
              </w:rPr>
            </w:pPr>
            <w:r>
              <w:rPr>
                <w:b w:val="0"/>
              </w:rPr>
              <w:t>1</w:t>
            </w:r>
            <w:r w:rsidR="007146B1">
              <w:rPr>
                <w:b w:val="0"/>
              </w:rPr>
              <w:t>4</w:t>
            </w:r>
          </w:p>
        </w:tc>
        <w:tc>
          <w:tcPr>
            <w:tcW w:w="2482" w:type="dxa"/>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5458" w:type="dxa"/>
          </w:tcPr>
          <w:p w14:paraId="644B6CFC" w14:textId="49C44601" w:rsidR="007B515F" w:rsidRDefault="007B515F" w:rsidP="007B515F">
            <w:pPr>
              <w:jc w:val="both"/>
            </w:pPr>
            <w:r w:rsidRPr="00441FC8">
              <w:t>Outstanding accounts - (se</w:t>
            </w:r>
            <w:r>
              <w:t xml:space="preserve">ction 136 Legislative Powers): </w:t>
            </w:r>
            <w:r w:rsidR="002C066D">
              <w:t xml:space="preserve"> - amounts sent separately to Councillors and discussed in Council</w:t>
            </w:r>
          </w:p>
          <w:p w14:paraId="68E73A73" w14:textId="31204DD4" w:rsidR="00B54303" w:rsidRPr="00AF4A9B" w:rsidRDefault="00B54303" w:rsidP="00B54303">
            <w:pPr>
              <w:tabs>
                <w:tab w:val="left" w:pos="1965"/>
              </w:tabs>
              <w:jc w:val="left"/>
              <w:rPr>
                <w:b w:val="0"/>
              </w:rPr>
            </w:pPr>
            <w:r w:rsidRPr="00AF4A9B">
              <w:rPr>
                <w:b w:val="0"/>
              </w:rPr>
              <w:t xml:space="preserve">Dilys Bates (CA)                                                </w:t>
            </w:r>
          </w:p>
          <w:p w14:paraId="09BA3C60" w14:textId="7702791A" w:rsidR="00B54303" w:rsidRPr="00AF4A9B" w:rsidRDefault="00B54303" w:rsidP="00B54303">
            <w:pPr>
              <w:jc w:val="left"/>
              <w:rPr>
                <w:b w:val="0"/>
              </w:rPr>
            </w:pPr>
            <w:r w:rsidRPr="00AF4A9B">
              <w:rPr>
                <w:b w:val="0"/>
              </w:rPr>
              <w:t xml:space="preserve">John Keene (caretaking/bin emptying/Box)              </w:t>
            </w:r>
          </w:p>
          <w:p w14:paraId="48AAE63F" w14:textId="34ECD5DA" w:rsidR="00B54303" w:rsidRPr="00AF4A9B" w:rsidRDefault="00B54303" w:rsidP="00B54303">
            <w:pPr>
              <w:jc w:val="left"/>
              <w:rPr>
                <w:b w:val="0"/>
              </w:rPr>
            </w:pPr>
            <w:r w:rsidRPr="00AF4A9B">
              <w:rPr>
                <w:b w:val="0"/>
              </w:rPr>
              <w:t xml:space="preserve">Jean Davies                                                                       </w:t>
            </w:r>
          </w:p>
          <w:p w14:paraId="5F4FE1A4" w14:textId="7CD4EC53" w:rsidR="00B54303" w:rsidRPr="00AF4A9B" w:rsidRDefault="00B54303" w:rsidP="00B54303">
            <w:pPr>
              <w:jc w:val="left"/>
              <w:rPr>
                <w:b w:val="0"/>
              </w:rPr>
            </w:pPr>
            <w:r w:rsidRPr="00AF4A9B">
              <w:rPr>
                <w:b w:val="0"/>
              </w:rPr>
              <w:t xml:space="preserve">EDF                                                                                     </w:t>
            </w:r>
          </w:p>
          <w:p w14:paraId="169039DB" w14:textId="0F7B2E15" w:rsidR="00B54303" w:rsidRPr="00AF4A9B" w:rsidRDefault="00B54303" w:rsidP="00B54303">
            <w:pPr>
              <w:jc w:val="left"/>
              <w:rPr>
                <w:b w:val="0"/>
              </w:rPr>
            </w:pPr>
            <w:r w:rsidRPr="00AF4A9B">
              <w:rPr>
                <w:b w:val="0"/>
              </w:rPr>
              <w:t xml:space="preserve">EE                                                                                       </w:t>
            </w:r>
          </w:p>
          <w:p w14:paraId="35BA949F" w14:textId="77777777" w:rsidR="00F37762" w:rsidRDefault="00B54303" w:rsidP="00B54303">
            <w:pPr>
              <w:jc w:val="left"/>
              <w:rPr>
                <w:b w:val="0"/>
              </w:rPr>
            </w:pPr>
            <w:r w:rsidRPr="00AF4A9B">
              <w:rPr>
                <w:b w:val="0"/>
              </w:rPr>
              <w:t xml:space="preserve">HMRC </w:t>
            </w:r>
          </w:p>
          <w:p w14:paraId="23600D02" w14:textId="77777777" w:rsidR="00F37762" w:rsidRDefault="00F37762" w:rsidP="00B54303">
            <w:pPr>
              <w:jc w:val="left"/>
              <w:rPr>
                <w:b w:val="0"/>
              </w:rPr>
            </w:pPr>
            <w:r>
              <w:rPr>
                <w:b w:val="0"/>
              </w:rPr>
              <w:lastRenderedPageBreak/>
              <w:t>MSF Maintenance</w:t>
            </w:r>
          </w:p>
          <w:p w14:paraId="3918BBFD" w14:textId="646AE725" w:rsidR="007B515F" w:rsidRDefault="007B515F" w:rsidP="007B515F">
            <w:pPr>
              <w:jc w:val="both"/>
            </w:pPr>
            <w:r>
              <w:t>R</w:t>
            </w:r>
            <w:r w:rsidRPr="00441FC8">
              <w:t xml:space="preserve">equest for Donations - (section 137 Legislative Powers): </w:t>
            </w:r>
          </w:p>
          <w:p w14:paraId="618F0AF3" w14:textId="4C96B56E" w:rsidR="000B028D" w:rsidRPr="009846A6" w:rsidRDefault="00F01C4A" w:rsidP="00690734">
            <w:pPr>
              <w:jc w:val="both"/>
              <w:rPr>
                <w:b w:val="0"/>
                <w:bCs/>
              </w:rPr>
            </w:pPr>
            <w:r>
              <w:rPr>
                <w:b w:val="0"/>
              </w:rPr>
              <w:t>Santa Run and Community Lunch                     £600</w:t>
            </w:r>
          </w:p>
        </w:tc>
        <w:tc>
          <w:tcPr>
            <w:tcW w:w="1418" w:type="dxa"/>
          </w:tcPr>
          <w:p w14:paraId="47A40596" w14:textId="35D29FF4" w:rsidR="007B515F" w:rsidRDefault="007B515F" w:rsidP="007B515F">
            <w:pPr>
              <w:jc w:val="both"/>
              <w:rPr>
                <w:b w:val="0"/>
              </w:rPr>
            </w:pPr>
          </w:p>
        </w:tc>
      </w:tr>
      <w:tr w:rsidR="007B515F" w14:paraId="5C838D30" w14:textId="77777777" w:rsidTr="72F32BCD">
        <w:tc>
          <w:tcPr>
            <w:tcW w:w="1127" w:type="dxa"/>
          </w:tcPr>
          <w:p w14:paraId="7AEEBABE" w14:textId="77777777" w:rsidR="007B515F" w:rsidRDefault="007B515F" w:rsidP="007B515F">
            <w:pPr>
              <w:rPr>
                <w:b w:val="0"/>
              </w:rPr>
            </w:pPr>
            <w:bookmarkStart w:id="4" w:name="_Hlk2836755"/>
            <w:r>
              <w:rPr>
                <w:b w:val="0"/>
              </w:rPr>
              <w:t xml:space="preserve"> </w:t>
            </w:r>
          </w:p>
          <w:p w14:paraId="13818EF1" w14:textId="2B17F4EB" w:rsidR="007B515F" w:rsidRDefault="007B515F" w:rsidP="007B515F">
            <w:pPr>
              <w:rPr>
                <w:b w:val="0"/>
              </w:rPr>
            </w:pPr>
            <w:r>
              <w:rPr>
                <w:b w:val="0"/>
              </w:rPr>
              <w:t>1</w:t>
            </w:r>
            <w:r w:rsidR="007146B1">
              <w:rPr>
                <w:b w:val="0"/>
              </w:rPr>
              <w:t>5</w:t>
            </w:r>
          </w:p>
        </w:tc>
        <w:tc>
          <w:tcPr>
            <w:tcW w:w="2482" w:type="dxa"/>
          </w:tcPr>
          <w:p w14:paraId="50D39A2F" w14:textId="77777777" w:rsidR="007B515F" w:rsidRDefault="007B515F" w:rsidP="007B515F">
            <w:pPr>
              <w:jc w:val="both"/>
            </w:pPr>
          </w:p>
          <w:p w14:paraId="6C556F6B" w14:textId="53B32A14" w:rsidR="007B515F" w:rsidRDefault="007B515F" w:rsidP="007B515F">
            <w:pPr>
              <w:jc w:val="both"/>
            </w:pPr>
            <w:r>
              <w:t>Any other matters not listed</w:t>
            </w:r>
          </w:p>
        </w:tc>
        <w:tc>
          <w:tcPr>
            <w:tcW w:w="5458" w:type="dxa"/>
          </w:tcPr>
          <w:p w14:paraId="63C60143" w14:textId="77777777" w:rsidR="004E2914" w:rsidRDefault="004E2914" w:rsidP="00F01C4A">
            <w:pPr>
              <w:jc w:val="both"/>
              <w:rPr>
                <w:b w:val="0"/>
              </w:rPr>
            </w:pPr>
          </w:p>
          <w:p w14:paraId="24A03ABB" w14:textId="4394CC61" w:rsidR="00073C5A" w:rsidRPr="004D2078" w:rsidRDefault="00073C5A" w:rsidP="00F01C4A">
            <w:pPr>
              <w:jc w:val="both"/>
              <w:rPr>
                <w:b w:val="0"/>
              </w:rPr>
            </w:pPr>
            <w:r>
              <w:rPr>
                <w:b w:val="0"/>
              </w:rPr>
              <w:t xml:space="preserve">Adrian Richards had informed Councillors that the Institute Clock needs repairing.  Clerk pointed out that there is a call out fee of £250 and it was agreed that as the work needed doing Clerk to contact </w:t>
            </w:r>
            <w:r w:rsidR="008959AA">
              <w:rPr>
                <w:b w:val="0"/>
              </w:rPr>
              <w:t>Smiths</w:t>
            </w:r>
            <w:r>
              <w:rPr>
                <w:b w:val="0"/>
              </w:rPr>
              <w:t xml:space="preserve"> of Derby</w:t>
            </w:r>
          </w:p>
        </w:tc>
        <w:tc>
          <w:tcPr>
            <w:tcW w:w="1418" w:type="dxa"/>
          </w:tcPr>
          <w:p w14:paraId="40A13878" w14:textId="3425DCC6" w:rsidR="007B515F" w:rsidRDefault="007B515F" w:rsidP="007B515F">
            <w:pPr>
              <w:jc w:val="both"/>
              <w:rPr>
                <w:b w:val="0"/>
              </w:rPr>
            </w:pPr>
          </w:p>
          <w:p w14:paraId="31F9F046" w14:textId="3EFFA019" w:rsidR="00006BB4" w:rsidRDefault="00006BB4" w:rsidP="007B515F">
            <w:pPr>
              <w:jc w:val="both"/>
              <w:rPr>
                <w:b w:val="0"/>
              </w:rPr>
            </w:pPr>
          </w:p>
        </w:tc>
      </w:tr>
      <w:bookmarkEnd w:id="4"/>
    </w:tbl>
    <w:p w14:paraId="58BA197A" w14:textId="77777777" w:rsidR="008F58AC" w:rsidRDefault="008F58AC" w:rsidP="003A0481">
      <w:pPr>
        <w:jc w:val="both"/>
        <w:rPr>
          <w:b w:val="0"/>
        </w:rPr>
      </w:pPr>
    </w:p>
    <w:p w14:paraId="443B2155" w14:textId="256C5447" w:rsidR="004E2914" w:rsidRDefault="004E2914" w:rsidP="003A0481">
      <w:pPr>
        <w:jc w:val="both"/>
        <w:rPr>
          <w:b w:val="0"/>
        </w:rPr>
      </w:pPr>
    </w:p>
    <w:p w14:paraId="60A38799" w14:textId="77777777" w:rsidR="004E2914" w:rsidRPr="004E2914" w:rsidRDefault="004E2914" w:rsidP="004E2914"/>
    <w:p w14:paraId="1FE08F6B" w14:textId="77777777" w:rsidR="004E2914" w:rsidRPr="004E2914" w:rsidRDefault="004E2914" w:rsidP="004E2914"/>
    <w:p w14:paraId="3DA894B9" w14:textId="77777777" w:rsidR="004E2914" w:rsidRPr="004E2914" w:rsidRDefault="004E2914" w:rsidP="004E2914"/>
    <w:p w14:paraId="4A57EC5B" w14:textId="77777777" w:rsidR="004E2914" w:rsidRPr="004E2914" w:rsidRDefault="004E2914" w:rsidP="004E2914"/>
    <w:p w14:paraId="412102B5" w14:textId="77777777" w:rsidR="004E2914" w:rsidRPr="004E2914" w:rsidRDefault="004E2914" w:rsidP="004E2914"/>
    <w:p w14:paraId="64ECF7F1" w14:textId="77777777" w:rsidR="004E2914" w:rsidRPr="004E2914" w:rsidRDefault="004E2914" w:rsidP="004E2914"/>
    <w:p w14:paraId="3F8A37DB" w14:textId="77777777" w:rsidR="004E2914" w:rsidRPr="004E2914" w:rsidRDefault="004E2914" w:rsidP="004E2914"/>
    <w:p w14:paraId="378BFBDE" w14:textId="77777777" w:rsidR="004E2914" w:rsidRPr="004E2914" w:rsidRDefault="004E2914" w:rsidP="004E2914"/>
    <w:p w14:paraId="0CE4CD96" w14:textId="77777777" w:rsidR="004E2914" w:rsidRPr="004E2914" w:rsidRDefault="004E2914" w:rsidP="004E2914"/>
    <w:p w14:paraId="2EE73B48" w14:textId="77777777" w:rsidR="004E2914" w:rsidRPr="004E2914" w:rsidRDefault="004E2914" w:rsidP="004E2914"/>
    <w:p w14:paraId="03D85528" w14:textId="77777777" w:rsidR="004E2914" w:rsidRPr="004E2914" w:rsidRDefault="004E2914" w:rsidP="004E2914"/>
    <w:p w14:paraId="47E9E47C" w14:textId="1D47A07F" w:rsidR="004E2914" w:rsidRDefault="004E2914" w:rsidP="004E2914">
      <w:pPr>
        <w:jc w:val="right"/>
        <w:rPr>
          <w:b w:val="0"/>
        </w:rPr>
      </w:pPr>
    </w:p>
    <w:p w14:paraId="5FE4EE1E" w14:textId="77777777"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2F98" w14:textId="77777777" w:rsidR="0008493F" w:rsidRDefault="0008493F" w:rsidP="00C00316">
      <w:pPr>
        <w:spacing w:after="0" w:line="240" w:lineRule="auto"/>
      </w:pPr>
      <w:r>
        <w:separator/>
      </w:r>
    </w:p>
  </w:endnote>
  <w:endnote w:type="continuationSeparator" w:id="0">
    <w:p w14:paraId="206E48A3" w14:textId="77777777" w:rsidR="0008493F" w:rsidRDefault="0008493F"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6E38" w14:textId="77777777" w:rsidR="0008493F" w:rsidRDefault="0008493F" w:rsidP="00C00316">
      <w:pPr>
        <w:spacing w:after="0" w:line="240" w:lineRule="auto"/>
      </w:pPr>
      <w:r>
        <w:separator/>
      </w:r>
    </w:p>
  </w:footnote>
  <w:footnote w:type="continuationSeparator" w:id="0">
    <w:p w14:paraId="23C14670" w14:textId="77777777" w:rsidR="0008493F" w:rsidRDefault="0008493F"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7A56D1"/>
    <w:multiLevelType w:val="hybridMultilevel"/>
    <w:tmpl w:val="91E4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A2B645A"/>
    <w:multiLevelType w:val="multilevel"/>
    <w:tmpl w:val="3E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F995C14"/>
    <w:multiLevelType w:val="hybridMultilevel"/>
    <w:tmpl w:val="B0F65912"/>
    <w:lvl w:ilvl="0" w:tplc="839C5942">
      <w:start w:val="2"/>
      <w:numFmt w:val="bullet"/>
      <w:lvlText w:val="-"/>
      <w:lvlJc w:val="left"/>
      <w:pPr>
        <w:ind w:left="720" w:hanging="360"/>
      </w:pPr>
      <w:rPr>
        <w:rFonts w:ascii="Times New Roman" w:eastAsia="Times New Roman" w:hAnsi="Times New Roman" w:cs="Times New Roman" w:hint="default"/>
        <w:b w:val="0"/>
        <w:color w:val="3A3A3A"/>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295257">
    <w:abstractNumId w:val="29"/>
  </w:num>
  <w:num w:numId="2" w16cid:durableId="947153160">
    <w:abstractNumId w:val="34"/>
  </w:num>
  <w:num w:numId="3" w16cid:durableId="1791363075">
    <w:abstractNumId w:val="1"/>
  </w:num>
  <w:num w:numId="4" w16cid:durableId="372653748">
    <w:abstractNumId w:val="35"/>
  </w:num>
  <w:num w:numId="5" w16cid:durableId="12463611">
    <w:abstractNumId w:val="16"/>
  </w:num>
  <w:num w:numId="6" w16cid:durableId="92435452">
    <w:abstractNumId w:val="11"/>
  </w:num>
  <w:num w:numId="7" w16cid:durableId="1534415911">
    <w:abstractNumId w:val="25"/>
  </w:num>
  <w:num w:numId="8" w16cid:durableId="1588270548">
    <w:abstractNumId w:val="10"/>
  </w:num>
  <w:num w:numId="9" w16cid:durableId="644551018">
    <w:abstractNumId w:val="20"/>
  </w:num>
  <w:num w:numId="10" w16cid:durableId="692344717">
    <w:abstractNumId w:val="17"/>
  </w:num>
  <w:num w:numId="11" w16cid:durableId="403920539">
    <w:abstractNumId w:val="37"/>
  </w:num>
  <w:num w:numId="12" w16cid:durableId="2042586315">
    <w:abstractNumId w:val="44"/>
  </w:num>
  <w:num w:numId="13" w16cid:durableId="228151733">
    <w:abstractNumId w:val="14"/>
  </w:num>
  <w:num w:numId="14" w16cid:durableId="293557764">
    <w:abstractNumId w:val="26"/>
  </w:num>
  <w:num w:numId="15" w16cid:durableId="16889475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9974750">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1154897">
    <w:abstractNumId w:val="18"/>
  </w:num>
  <w:num w:numId="18" w16cid:durableId="1362825125">
    <w:abstractNumId w:val="3"/>
  </w:num>
  <w:num w:numId="19" w16cid:durableId="491332830">
    <w:abstractNumId w:val="28"/>
  </w:num>
  <w:num w:numId="20" w16cid:durableId="662903011">
    <w:abstractNumId w:val="33"/>
  </w:num>
  <w:num w:numId="21" w16cid:durableId="2008247872">
    <w:abstractNumId w:val="46"/>
  </w:num>
  <w:num w:numId="22" w16cid:durableId="1099520815">
    <w:abstractNumId w:val="5"/>
  </w:num>
  <w:num w:numId="23" w16cid:durableId="1946183230">
    <w:abstractNumId w:val="4"/>
  </w:num>
  <w:num w:numId="24" w16cid:durableId="642319204">
    <w:abstractNumId w:val="24"/>
  </w:num>
  <w:num w:numId="25" w16cid:durableId="1467626839">
    <w:abstractNumId w:val="30"/>
  </w:num>
  <w:num w:numId="26" w16cid:durableId="1150756621">
    <w:abstractNumId w:val="36"/>
  </w:num>
  <w:num w:numId="27" w16cid:durableId="1195850179">
    <w:abstractNumId w:val="12"/>
  </w:num>
  <w:num w:numId="28" w16cid:durableId="1077290628">
    <w:abstractNumId w:val="40"/>
  </w:num>
  <w:num w:numId="29" w16cid:durableId="357044903">
    <w:abstractNumId w:val="42"/>
  </w:num>
  <w:num w:numId="30" w16cid:durableId="359665009">
    <w:abstractNumId w:val="13"/>
  </w:num>
  <w:num w:numId="31" w16cid:durableId="1796175629">
    <w:abstractNumId w:val="15"/>
  </w:num>
  <w:num w:numId="32" w16cid:durableId="1552499954">
    <w:abstractNumId w:val="38"/>
  </w:num>
  <w:num w:numId="33" w16cid:durableId="2100639140">
    <w:abstractNumId w:val="31"/>
  </w:num>
  <w:num w:numId="34" w16cid:durableId="2091778685">
    <w:abstractNumId w:val="32"/>
  </w:num>
  <w:num w:numId="35" w16cid:durableId="722677881">
    <w:abstractNumId w:val="23"/>
  </w:num>
  <w:num w:numId="36" w16cid:durableId="1937206055">
    <w:abstractNumId w:val="41"/>
  </w:num>
  <w:num w:numId="37" w16cid:durableId="1480539711">
    <w:abstractNumId w:val="0"/>
  </w:num>
  <w:num w:numId="38" w16cid:durableId="1931237738">
    <w:abstractNumId w:val="9"/>
  </w:num>
  <w:num w:numId="39" w16cid:durableId="1383094092">
    <w:abstractNumId w:val="22"/>
  </w:num>
  <w:num w:numId="40" w16cid:durableId="237712049">
    <w:abstractNumId w:val="2"/>
  </w:num>
  <w:num w:numId="41" w16cid:durableId="2052069509">
    <w:abstractNumId w:val="21"/>
  </w:num>
  <w:num w:numId="42" w16cid:durableId="344358481">
    <w:abstractNumId w:val="19"/>
  </w:num>
  <w:num w:numId="43" w16cid:durableId="902524039">
    <w:abstractNumId w:val="7"/>
  </w:num>
  <w:num w:numId="44" w16cid:durableId="559249143">
    <w:abstractNumId w:val="43"/>
  </w:num>
  <w:num w:numId="45" w16cid:durableId="1795712652">
    <w:abstractNumId w:val="8"/>
  </w:num>
  <w:num w:numId="46" w16cid:durableId="488984767">
    <w:abstractNumId w:val="47"/>
  </w:num>
  <w:num w:numId="47" w16cid:durableId="1184587922">
    <w:abstractNumId w:val="27"/>
  </w:num>
  <w:num w:numId="48" w16cid:durableId="1416709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235F"/>
    <w:rsid w:val="0007378D"/>
    <w:rsid w:val="00073964"/>
    <w:rsid w:val="00073C5A"/>
    <w:rsid w:val="00074305"/>
    <w:rsid w:val="00074763"/>
    <w:rsid w:val="00074AAD"/>
    <w:rsid w:val="00076A16"/>
    <w:rsid w:val="00077A7D"/>
    <w:rsid w:val="00077B75"/>
    <w:rsid w:val="00082442"/>
    <w:rsid w:val="00083892"/>
    <w:rsid w:val="0008493F"/>
    <w:rsid w:val="000873F8"/>
    <w:rsid w:val="0009072C"/>
    <w:rsid w:val="00091977"/>
    <w:rsid w:val="00091DD1"/>
    <w:rsid w:val="00092477"/>
    <w:rsid w:val="00092A05"/>
    <w:rsid w:val="0009328B"/>
    <w:rsid w:val="00093603"/>
    <w:rsid w:val="00093F56"/>
    <w:rsid w:val="00094A60"/>
    <w:rsid w:val="00095ED6"/>
    <w:rsid w:val="00096D31"/>
    <w:rsid w:val="00097330"/>
    <w:rsid w:val="00097C45"/>
    <w:rsid w:val="000A03DB"/>
    <w:rsid w:val="000A33BF"/>
    <w:rsid w:val="000A4063"/>
    <w:rsid w:val="000A4552"/>
    <w:rsid w:val="000A7827"/>
    <w:rsid w:val="000B028D"/>
    <w:rsid w:val="000B069B"/>
    <w:rsid w:val="000B0C5E"/>
    <w:rsid w:val="000B0DDD"/>
    <w:rsid w:val="000B22BA"/>
    <w:rsid w:val="000B436A"/>
    <w:rsid w:val="000B5D2B"/>
    <w:rsid w:val="000B5EED"/>
    <w:rsid w:val="000B6663"/>
    <w:rsid w:val="000B6928"/>
    <w:rsid w:val="000C0C42"/>
    <w:rsid w:val="000C1ED6"/>
    <w:rsid w:val="000C2CCF"/>
    <w:rsid w:val="000C3476"/>
    <w:rsid w:val="000C3708"/>
    <w:rsid w:val="000C4BCA"/>
    <w:rsid w:val="000C6DD7"/>
    <w:rsid w:val="000C762D"/>
    <w:rsid w:val="000D27D9"/>
    <w:rsid w:val="000D2848"/>
    <w:rsid w:val="000D324C"/>
    <w:rsid w:val="000D4879"/>
    <w:rsid w:val="000D6060"/>
    <w:rsid w:val="000D790A"/>
    <w:rsid w:val="000E0A9F"/>
    <w:rsid w:val="000E13B0"/>
    <w:rsid w:val="000E16C4"/>
    <w:rsid w:val="000E3A29"/>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1E7"/>
    <w:rsid w:val="00103241"/>
    <w:rsid w:val="00105FBD"/>
    <w:rsid w:val="00110BFF"/>
    <w:rsid w:val="00111CCE"/>
    <w:rsid w:val="00112D5F"/>
    <w:rsid w:val="0011718D"/>
    <w:rsid w:val="0012141B"/>
    <w:rsid w:val="00122709"/>
    <w:rsid w:val="00122E84"/>
    <w:rsid w:val="00123B1F"/>
    <w:rsid w:val="00126449"/>
    <w:rsid w:val="001309E8"/>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2546"/>
    <w:rsid w:val="00224EC0"/>
    <w:rsid w:val="002260CC"/>
    <w:rsid w:val="00226860"/>
    <w:rsid w:val="00226DAE"/>
    <w:rsid w:val="002273E4"/>
    <w:rsid w:val="002273F9"/>
    <w:rsid w:val="00230114"/>
    <w:rsid w:val="00231833"/>
    <w:rsid w:val="00233669"/>
    <w:rsid w:val="00234C79"/>
    <w:rsid w:val="00235F4F"/>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685"/>
    <w:rsid w:val="00272CDC"/>
    <w:rsid w:val="002731CC"/>
    <w:rsid w:val="0027360F"/>
    <w:rsid w:val="00273882"/>
    <w:rsid w:val="00273FC3"/>
    <w:rsid w:val="00274747"/>
    <w:rsid w:val="00281F94"/>
    <w:rsid w:val="00282C5B"/>
    <w:rsid w:val="0028336B"/>
    <w:rsid w:val="00283D30"/>
    <w:rsid w:val="00286CB8"/>
    <w:rsid w:val="00290B7A"/>
    <w:rsid w:val="00291B0A"/>
    <w:rsid w:val="00292818"/>
    <w:rsid w:val="00292BD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C7E04"/>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524"/>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16B8F"/>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47B03"/>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7BA9"/>
    <w:rsid w:val="00381253"/>
    <w:rsid w:val="00381CB9"/>
    <w:rsid w:val="00382C85"/>
    <w:rsid w:val="00383A00"/>
    <w:rsid w:val="00384737"/>
    <w:rsid w:val="003863C9"/>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4B9F"/>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31C0"/>
    <w:rsid w:val="0042435B"/>
    <w:rsid w:val="00424FE7"/>
    <w:rsid w:val="00431395"/>
    <w:rsid w:val="00431FBE"/>
    <w:rsid w:val="00433279"/>
    <w:rsid w:val="0043434A"/>
    <w:rsid w:val="00434C1A"/>
    <w:rsid w:val="00440093"/>
    <w:rsid w:val="00440439"/>
    <w:rsid w:val="0044070B"/>
    <w:rsid w:val="00441FC8"/>
    <w:rsid w:val="004432BC"/>
    <w:rsid w:val="00443569"/>
    <w:rsid w:val="00443CCD"/>
    <w:rsid w:val="00445EE5"/>
    <w:rsid w:val="004469FB"/>
    <w:rsid w:val="004476ED"/>
    <w:rsid w:val="004502F0"/>
    <w:rsid w:val="0045326B"/>
    <w:rsid w:val="00455911"/>
    <w:rsid w:val="00455E92"/>
    <w:rsid w:val="00456EB6"/>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891"/>
    <w:rsid w:val="004E0A1F"/>
    <w:rsid w:val="004E11EA"/>
    <w:rsid w:val="004E2914"/>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155C"/>
    <w:rsid w:val="00532654"/>
    <w:rsid w:val="00532FA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1994"/>
    <w:rsid w:val="00592A02"/>
    <w:rsid w:val="00592D9E"/>
    <w:rsid w:val="005960B6"/>
    <w:rsid w:val="005967B7"/>
    <w:rsid w:val="00597F51"/>
    <w:rsid w:val="005A04B0"/>
    <w:rsid w:val="005A39F0"/>
    <w:rsid w:val="005A3A0D"/>
    <w:rsid w:val="005A50F4"/>
    <w:rsid w:val="005A51B0"/>
    <w:rsid w:val="005A6302"/>
    <w:rsid w:val="005B1843"/>
    <w:rsid w:val="005B3C66"/>
    <w:rsid w:val="005B576E"/>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2216"/>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6553"/>
    <w:rsid w:val="006571E5"/>
    <w:rsid w:val="00660C93"/>
    <w:rsid w:val="00663B7A"/>
    <w:rsid w:val="00665196"/>
    <w:rsid w:val="00665A3D"/>
    <w:rsid w:val="0066617A"/>
    <w:rsid w:val="00670ECD"/>
    <w:rsid w:val="00672FE4"/>
    <w:rsid w:val="0067309F"/>
    <w:rsid w:val="00673DA4"/>
    <w:rsid w:val="00675D74"/>
    <w:rsid w:val="00676608"/>
    <w:rsid w:val="00677904"/>
    <w:rsid w:val="0068743A"/>
    <w:rsid w:val="00690734"/>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4CA2"/>
    <w:rsid w:val="0070628E"/>
    <w:rsid w:val="007105C4"/>
    <w:rsid w:val="00710C3A"/>
    <w:rsid w:val="0071108D"/>
    <w:rsid w:val="007146B1"/>
    <w:rsid w:val="00714B3E"/>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4BCC"/>
    <w:rsid w:val="00794CF9"/>
    <w:rsid w:val="007A00DB"/>
    <w:rsid w:val="007A1475"/>
    <w:rsid w:val="007A1B09"/>
    <w:rsid w:val="007A2D69"/>
    <w:rsid w:val="007A6B8E"/>
    <w:rsid w:val="007B515F"/>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225A"/>
    <w:rsid w:val="00803091"/>
    <w:rsid w:val="008051AD"/>
    <w:rsid w:val="00805C3F"/>
    <w:rsid w:val="00807767"/>
    <w:rsid w:val="00812E39"/>
    <w:rsid w:val="008144D8"/>
    <w:rsid w:val="0081450D"/>
    <w:rsid w:val="008159BE"/>
    <w:rsid w:val="0081624C"/>
    <w:rsid w:val="00817A83"/>
    <w:rsid w:val="00820654"/>
    <w:rsid w:val="008210CD"/>
    <w:rsid w:val="0082131A"/>
    <w:rsid w:val="00826CD9"/>
    <w:rsid w:val="00827172"/>
    <w:rsid w:val="008274A6"/>
    <w:rsid w:val="00832C9C"/>
    <w:rsid w:val="008346F5"/>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C7F"/>
    <w:rsid w:val="00865F02"/>
    <w:rsid w:val="00870951"/>
    <w:rsid w:val="0087191B"/>
    <w:rsid w:val="00872742"/>
    <w:rsid w:val="00880956"/>
    <w:rsid w:val="00881425"/>
    <w:rsid w:val="00882289"/>
    <w:rsid w:val="00882D85"/>
    <w:rsid w:val="0088404E"/>
    <w:rsid w:val="00885DAD"/>
    <w:rsid w:val="00890488"/>
    <w:rsid w:val="00890E81"/>
    <w:rsid w:val="00892664"/>
    <w:rsid w:val="0089304D"/>
    <w:rsid w:val="00893A6D"/>
    <w:rsid w:val="00895301"/>
    <w:rsid w:val="008959AA"/>
    <w:rsid w:val="008959C7"/>
    <w:rsid w:val="00896682"/>
    <w:rsid w:val="00896BA2"/>
    <w:rsid w:val="008A04B5"/>
    <w:rsid w:val="008A110D"/>
    <w:rsid w:val="008A1467"/>
    <w:rsid w:val="008A1CD0"/>
    <w:rsid w:val="008A1EB2"/>
    <w:rsid w:val="008A353B"/>
    <w:rsid w:val="008A58ED"/>
    <w:rsid w:val="008A5CC1"/>
    <w:rsid w:val="008A6C06"/>
    <w:rsid w:val="008B09A3"/>
    <w:rsid w:val="008B1383"/>
    <w:rsid w:val="008B2C5F"/>
    <w:rsid w:val="008B77F5"/>
    <w:rsid w:val="008C07A0"/>
    <w:rsid w:val="008C0D2C"/>
    <w:rsid w:val="008C607C"/>
    <w:rsid w:val="008C6239"/>
    <w:rsid w:val="008D0939"/>
    <w:rsid w:val="008D15B8"/>
    <w:rsid w:val="008D2CF2"/>
    <w:rsid w:val="008D3F07"/>
    <w:rsid w:val="008D4BA3"/>
    <w:rsid w:val="008D4CA5"/>
    <w:rsid w:val="008D7690"/>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2DEC"/>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744"/>
    <w:rsid w:val="00966803"/>
    <w:rsid w:val="009677A3"/>
    <w:rsid w:val="009719CF"/>
    <w:rsid w:val="00971BC1"/>
    <w:rsid w:val="009737F8"/>
    <w:rsid w:val="00973E20"/>
    <w:rsid w:val="00980363"/>
    <w:rsid w:val="00980F06"/>
    <w:rsid w:val="00982167"/>
    <w:rsid w:val="00982294"/>
    <w:rsid w:val="00983AA9"/>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39CC"/>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2F53"/>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8A0"/>
    <w:rsid w:val="00A33CA5"/>
    <w:rsid w:val="00A33FE9"/>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6D8C"/>
    <w:rsid w:val="00A67BAF"/>
    <w:rsid w:val="00A71CA3"/>
    <w:rsid w:val="00A721BB"/>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79A1"/>
    <w:rsid w:val="00A97B3B"/>
    <w:rsid w:val="00AA1E57"/>
    <w:rsid w:val="00AA22A8"/>
    <w:rsid w:val="00AA5F64"/>
    <w:rsid w:val="00AB257B"/>
    <w:rsid w:val="00AB31C1"/>
    <w:rsid w:val="00AB4291"/>
    <w:rsid w:val="00AB4A99"/>
    <w:rsid w:val="00AB562B"/>
    <w:rsid w:val="00AC0CCE"/>
    <w:rsid w:val="00AC12AF"/>
    <w:rsid w:val="00AC35EA"/>
    <w:rsid w:val="00AC3CCD"/>
    <w:rsid w:val="00AC46AA"/>
    <w:rsid w:val="00AC4B78"/>
    <w:rsid w:val="00AC5F04"/>
    <w:rsid w:val="00AC628D"/>
    <w:rsid w:val="00AC7931"/>
    <w:rsid w:val="00AD171B"/>
    <w:rsid w:val="00AD2211"/>
    <w:rsid w:val="00AD2221"/>
    <w:rsid w:val="00AD3683"/>
    <w:rsid w:val="00AD3A25"/>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A9B"/>
    <w:rsid w:val="00AF4DAE"/>
    <w:rsid w:val="00AF4E6B"/>
    <w:rsid w:val="00AF50F4"/>
    <w:rsid w:val="00B0255C"/>
    <w:rsid w:val="00B02A62"/>
    <w:rsid w:val="00B033B6"/>
    <w:rsid w:val="00B0459B"/>
    <w:rsid w:val="00B061D3"/>
    <w:rsid w:val="00B061FA"/>
    <w:rsid w:val="00B10FEF"/>
    <w:rsid w:val="00B11269"/>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4303"/>
    <w:rsid w:val="00B55641"/>
    <w:rsid w:val="00B55D02"/>
    <w:rsid w:val="00B61C20"/>
    <w:rsid w:val="00B629E3"/>
    <w:rsid w:val="00B62CE8"/>
    <w:rsid w:val="00B63161"/>
    <w:rsid w:val="00B6410B"/>
    <w:rsid w:val="00B64386"/>
    <w:rsid w:val="00B67B98"/>
    <w:rsid w:val="00B7126A"/>
    <w:rsid w:val="00B7140D"/>
    <w:rsid w:val="00B717D1"/>
    <w:rsid w:val="00B720A8"/>
    <w:rsid w:val="00B75C5D"/>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B3A"/>
    <w:rsid w:val="00BA20A3"/>
    <w:rsid w:val="00BA2D00"/>
    <w:rsid w:val="00BA3A7B"/>
    <w:rsid w:val="00BA61D3"/>
    <w:rsid w:val="00BA7D6A"/>
    <w:rsid w:val="00BB1CB6"/>
    <w:rsid w:val="00BB25EC"/>
    <w:rsid w:val="00BB2FF4"/>
    <w:rsid w:val="00BB3B52"/>
    <w:rsid w:val="00BB3F66"/>
    <w:rsid w:val="00BB727F"/>
    <w:rsid w:val="00BC2C48"/>
    <w:rsid w:val="00BC39E5"/>
    <w:rsid w:val="00BC449C"/>
    <w:rsid w:val="00BC58B0"/>
    <w:rsid w:val="00BC6AA4"/>
    <w:rsid w:val="00BC7924"/>
    <w:rsid w:val="00BD0606"/>
    <w:rsid w:val="00BD2073"/>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20052"/>
    <w:rsid w:val="00C2382D"/>
    <w:rsid w:val="00C2478A"/>
    <w:rsid w:val="00C25F0F"/>
    <w:rsid w:val="00C26FEC"/>
    <w:rsid w:val="00C303FD"/>
    <w:rsid w:val="00C31F42"/>
    <w:rsid w:val="00C322C0"/>
    <w:rsid w:val="00C3234D"/>
    <w:rsid w:val="00C35073"/>
    <w:rsid w:val="00C3664A"/>
    <w:rsid w:val="00C367E7"/>
    <w:rsid w:val="00C37501"/>
    <w:rsid w:val="00C3788B"/>
    <w:rsid w:val="00C407F2"/>
    <w:rsid w:val="00C412E9"/>
    <w:rsid w:val="00C450EF"/>
    <w:rsid w:val="00C471BB"/>
    <w:rsid w:val="00C47C52"/>
    <w:rsid w:val="00C50BA4"/>
    <w:rsid w:val="00C5558E"/>
    <w:rsid w:val="00C56E3D"/>
    <w:rsid w:val="00C57087"/>
    <w:rsid w:val="00C57E52"/>
    <w:rsid w:val="00C628D8"/>
    <w:rsid w:val="00C63D14"/>
    <w:rsid w:val="00C65A25"/>
    <w:rsid w:val="00C67193"/>
    <w:rsid w:val="00C678E7"/>
    <w:rsid w:val="00C67C51"/>
    <w:rsid w:val="00C73F8F"/>
    <w:rsid w:val="00C7718E"/>
    <w:rsid w:val="00C80FF7"/>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6AC"/>
    <w:rsid w:val="00CB791F"/>
    <w:rsid w:val="00CC0598"/>
    <w:rsid w:val="00CC1A50"/>
    <w:rsid w:val="00CC3A97"/>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BA7"/>
    <w:rsid w:val="00D26F8D"/>
    <w:rsid w:val="00D3099A"/>
    <w:rsid w:val="00D31299"/>
    <w:rsid w:val="00D31DCD"/>
    <w:rsid w:val="00D32543"/>
    <w:rsid w:val="00D33043"/>
    <w:rsid w:val="00D33784"/>
    <w:rsid w:val="00D338CF"/>
    <w:rsid w:val="00D361A1"/>
    <w:rsid w:val="00D40661"/>
    <w:rsid w:val="00D451B1"/>
    <w:rsid w:val="00D5018F"/>
    <w:rsid w:val="00D51274"/>
    <w:rsid w:val="00D53CBD"/>
    <w:rsid w:val="00D5601D"/>
    <w:rsid w:val="00D57794"/>
    <w:rsid w:val="00D57F00"/>
    <w:rsid w:val="00D6090E"/>
    <w:rsid w:val="00D61DE9"/>
    <w:rsid w:val="00D64377"/>
    <w:rsid w:val="00D64C84"/>
    <w:rsid w:val="00D658ED"/>
    <w:rsid w:val="00D659C5"/>
    <w:rsid w:val="00D669FF"/>
    <w:rsid w:val="00D66A5E"/>
    <w:rsid w:val="00D673D3"/>
    <w:rsid w:val="00D7009D"/>
    <w:rsid w:val="00D7289E"/>
    <w:rsid w:val="00D73941"/>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A7724"/>
    <w:rsid w:val="00DB2C4D"/>
    <w:rsid w:val="00DB304E"/>
    <w:rsid w:val="00DB442A"/>
    <w:rsid w:val="00DB7034"/>
    <w:rsid w:val="00DC1CC7"/>
    <w:rsid w:val="00DC2644"/>
    <w:rsid w:val="00DC453F"/>
    <w:rsid w:val="00DC539E"/>
    <w:rsid w:val="00DC5FC7"/>
    <w:rsid w:val="00DC699B"/>
    <w:rsid w:val="00DC7862"/>
    <w:rsid w:val="00DD2741"/>
    <w:rsid w:val="00DD4371"/>
    <w:rsid w:val="00DE0F5E"/>
    <w:rsid w:val="00DE495E"/>
    <w:rsid w:val="00DE645B"/>
    <w:rsid w:val="00DE65BA"/>
    <w:rsid w:val="00DE7E15"/>
    <w:rsid w:val="00DF1435"/>
    <w:rsid w:val="00DF1514"/>
    <w:rsid w:val="00DF2DD4"/>
    <w:rsid w:val="00DF2E65"/>
    <w:rsid w:val="00DF2E6C"/>
    <w:rsid w:val="00DF4B6D"/>
    <w:rsid w:val="00DF5009"/>
    <w:rsid w:val="00DF5732"/>
    <w:rsid w:val="00DF6D0A"/>
    <w:rsid w:val="00E00032"/>
    <w:rsid w:val="00E006A4"/>
    <w:rsid w:val="00E00A6A"/>
    <w:rsid w:val="00E036A1"/>
    <w:rsid w:val="00E0390C"/>
    <w:rsid w:val="00E03F1D"/>
    <w:rsid w:val="00E04BF4"/>
    <w:rsid w:val="00E066E7"/>
    <w:rsid w:val="00E07A2E"/>
    <w:rsid w:val="00E07E9C"/>
    <w:rsid w:val="00E102CC"/>
    <w:rsid w:val="00E108E1"/>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60BBB"/>
    <w:rsid w:val="00E625D9"/>
    <w:rsid w:val="00E62CF5"/>
    <w:rsid w:val="00E66B01"/>
    <w:rsid w:val="00E67236"/>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28"/>
    <w:rsid w:val="00E93A96"/>
    <w:rsid w:val="00E949AE"/>
    <w:rsid w:val="00E94D62"/>
    <w:rsid w:val="00E95F50"/>
    <w:rsid w:val="00E97496"/>
    <w:rsid w:val="00EA0239"/>
    <w:rsid w:val="00EA18CF"/>
    <w:rsid w:val="00EA1A6B"/>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1C"/>
    <w:rsid w:val="00EE6970"/>
    <w:rsid w:val="00EF1CC8"/>
    <w:rsid w:val="00EF1E27"/>
    <w:rsid w:val="00EF5DD1"/>
    <w:rsid w:val="00EF68FC"/>
    <w:rsid w:val="00F01C4A"/>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3AF"/>
    <w:rsid w:val="00F217F1"/>
    <w:rsid w:val="00F21B3C"/>
    <w:rsid w:val="00F22AEC"/>
    <w:rsid w:val="00F269A2"/>
    <w:rsid w:val="00F27558"/>
    <w:rsid w:val="00F30A3A"/>
    <w:rsid w:val="00F31B24"/>
    <w:rsid w:val="00F31B43"/>
    <w:rsid w:val="00F328A3"/>
    <w:rsid w:val="00F3445C"/>
    <w:rsid w:val="00F34772"/>
    <w:rsid w:val="00F35469"/>
    <w:rsid w:val="00F36ACC"/>
    <w:rsid w:val="00F37762"/>
    <w:rsid w:val="00F37986"/>
    <w:rsid w:val="00F40CFC"/>
    <w:rsid w:val="00F439E9"/>
    <w:rsid w:val="00F460DC"/>
    <w:rsid w:val="00F5189E"/>
    <w:rsid w:val="00F51DA9"/>
    <w:rsid w:val="00F51E60"/>
    <w:rsid w:val="00F52C7D"/>
    <w:rsid w:val="00F52D1D"/>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3D15"/>
    <w:rsid w:val="00F94840"/>
    <w:rsid w:val="00F96E3A"/>
    <w:rsid w:val="00FA2B3D"/>
    <w:rsid w:val="00FA3141"/>
    <w:rsid w:val="00FA3372"/>
    <w:rsid w:val="00FA5478"/>
    <w:rsid w:val="00FA58A3"/>
    <w:rsid w:val="00FA711E"/>
    <w:rsid w:val="00FA7DB3"/>
    <w:rsid w:val="00FB1ECC"/>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93C"/>
    <w:rsid w:val="00FE2A5B"/>
    <w:rsid w:val="00FE323E"/>
    <w:rsid w:val="00FE409C"/>
    <w:rsid w:val="00FE4311"/>
    <w:rsid w:val="00FE5EB6"/>
    <w:rsid w:val="00FF03A3"/>
    <w:rsid w:val="00FF0B4A"/>
    <w:rsid w:val="00FF20A2"/>
    <w:rsid w:val="00FF5077"/>
    <w:rsid w:val="00FF6237"/>
    <w:rsid w:val="00FF68CE"/>
    <w:rsid w:val="00FF6E0E"/>
    <w:rsid w:val="72F32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paragraph" w:styleId="Heading1">
    <w:name w:val="heading 1"/>
    <w:basedOn w:val="Normal"/>
    <w:next w:val="Normal"/>
    <w:link w:val="Heading1Char"/>
    <w:qFormat/>
    <w:locked/>
    <w:rsid w:val="000C1E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character" w:customStyle="1" w:styleId="Heading1Char">
    <w:name w:val="Heading 1 Char"/>
    <w:basedOn w:val="DefaultParagraphFont"/>
    <w:link w:val="Heading1"/>
    <w:rsid w:val="000C1ED6"/>
    <w:rPr>
      <w:rFonts w:asciiTheme="majorHAnsi" w:eastAsiaTheme="majorEastAsia" w:hAnsiTheme="majorHAnsi" w:cstheme="majorBidi"/>
      <w:b/>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D861-183E-4D63-AC36-6D01D874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1065</Words>
  <Characters>6075</Characters>
  <Application>Microsoft Office Word</Application>
  <DocSecurity>0</DocSecurity>
  <Lines>50</Lines>
  <Paragraphs>14</Paragraphs>
  <ScaleCrop>false</ScaleCrop>
  <Company>WCBC</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3</cp:revision>
  <cp:lastPrinted>2022-05-17T14:45:00Z</cp:lastPrinted>
  <dcterms:created xsi:type="dcterms:W3CDTF">2023-04-25T20:13:00Z</dcterms:created>
  <dcterms:modified xsi:type="dcterms:W3CDTF">2023-07-18T11:04:00Z</dcterms:modified>
</cp:coreProperties>
</file>