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29F7332E" w:rsidR="002D4BC4" w:rsidRDefault="00C471BB" w:rsidP="00226DAE">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807767">
        <w:t>Thursday 25</w:t>
      </w:r>
      <w:r w:rsidR="00807767" w:rsidRPr="00807767">
        <w:rPr>
          <w:vertAlign w:val="superscript"/>
        </w:rPr>
        <w:t>th</w:t>
      </w:r>
      <w:r w:rsidR="00807767">
        <w:t xml:space="preserve"> November</w:t>
      </w:r>
      <w:r w:rsidR="0000613F">
        <w:t xml:space="preserve"> 2021</w:t>
      </w:r>
      <w:r w:rsidR="00226DAE">
        <w:t xml:space="preserve"> at </w:t>
      </w:r>
      <w:r w:rsidR="00F62606">
        <w:t>the Institute and via Zoom</w:t>
      </w:r>
    </w:p>
    <w:p w14:paraId="385C3AC8" w14:textId="006A8899"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0613F">
        <w:rPr>
          <w:b w:val="0"/>
        </w:rPr>
        <w:t xml:space="preserve">Phillip </w:t>
      </w:r>
      <w:proofErr w:type="gramStart"/>
      <w:r w:rsidR="0000613F">
        <w:rPr>
          <w:b w:val="0"/>
        </w:rPr>
        <w:t>Lloyd.</w:t>
      </w:r>
      <w:r w:rsidR="00A519B4">
        <w:rPr>
          <w:b w:val="0"/>
        </w:rPr>
        <w:t>(</w:t>
      </w:r>
      <w:proofErr w:type="gramEnd"/>
      <w:r w:rsidR="00A519B4">
        <w:rPr>
          <w:b w:val="0"/>
        </w:rPr>
        <w:t xml:space="preserve">Chair) </w:t>
      </w:r>
      <w:r w:rsidR="00226DAE">
        <w:rPr>
          <w:b w:val="0"/>
        </w:rPr>
        <w:t>Trevor Bates; Sarah Davies; Tegid Davi</w:t>
      </w:r>
      <w:r w:rsidR="00807767">
        <w:rPr>
          <w:b w:val="0"/>
        </w:rPr>
        <w:t xml:space="preserve">es; Mair Evans; Eric Jones; Dilys Bates; </w:t>
      </w:r>
      <w:r w:rsidR="00226DAE">
        <w:rPr>
          <w:b w:val="0"/>
        </w:rPr>
        <w:t>Jean Davies (</w:t>
      </w:r>
      <w:r w:rsidR="00BF46C8">
        <w:rPr>
          <w:b w:val="0"/>
        </w:rPr>
        <w:t>Clerk</w:t>
      </w:r>
      <w:r w:rsidR="00226DAE">
        <w:rPr>
          <w:b w:val="0"/>
        </w:rPr>
        <w:t xml:space="preserve">) </w:t>
      </w:r>
      <w:r w:rsidR="0000613F">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14:paraId="32538A08" w14:textId="77777777" w:rsidTr="00466F78">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5458"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418"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466F78">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5458" w:type="dxa"/>
          </w:tcPr>
          <w:p w14:paraId="7B6B8823" w14:textId="77777777" w:rsidR="000D6060" w:rsidRDefault="000D6060" w:rsidP="00965087">
            <w:pPr>
              <w:jc w:val="both"/>
              <w:rPr>
                <w:b w:val="0"/>
              </w:rPr>
            </w:pPr>
            <w:bookmarkStart w:id="0" w:name="_Hlk2836247"/>
          </w:p>
          <w:bookmarkEnd w:id="0"/>
          <w:p w14:paraId="02985D7B" w14:textId="610E9A3A" w:rsidR="00FB5BA0" w:rsidRDefault="00226DAE" w:rsidP="00226DAE">
            <w:pPr>
              <w:jc w:val="both"/>
              <w:rPr>
                <w:b w:val="0"/>
              </w:rPr>
            </w:pPr>
            <w:r>
              <w:rPr>
                <w:b w:val="0"/>
              </w:rPr>
              <w:t>Councillor</w:t>
            </w:r>
            <w:r w:rsidR="0000613F">
              <w:rPr>
                <w:b w:val="0"/>
              </w:rPr>
              <w:t xml:space="preserve"> Lloyd</w:t>
            </w:r>
            <w:r>
              <w:rPr>
                <w:b w:val="0"/>
              </w:rPr>
              <w:t xml:space="preserve"> welcomed all present;</w:t>
            </w:r>
          </w:p>
          <w:p w14:paraId="76A962F7" w14:textId="15F213D8" w:rsidR="00807767" w:rsidRDefault="00807767" w:rsidP="00807767">
            <w:pPr>
              <w:jc w:val="both"/>
              <w:rPr>
                <w:b w:val="0"/>
              </w:rPr>
            </w:pPr>
            <w:r>
              <w:rPr>
                <w:b w:val="0"/>
              </w:rPr>
              <w:t xml:space="preserve">Apologies:  Rhys Hughes (bereavement); Anina Price; </w:t>
            </w:r>
            <w:r w:rsidR="007D6450">
              <w:rPr>
                <w:b w:val="0"/>
              </w:rPr>
              <w:t>Einion Davies; Barbara Roberts:</w:t>
            </w:r>
          </w:p>
          <w:p w14:paraId="4AF87824" w14:textId="33CDEB2B" w:rsidR="008352E5" w:rsidRDefault="008352E5" w:rsidP="00E102CC">
            <w:pPr>
              <w:jc w:val="both"/>
              <w:rPr>
                <w:b w:val="0"/>
              </w:rPr>
            </w:pPr>
          </w:p>
        </w:tc>
        <w:tc>
          <w:tcPr>
            <w:tcW w:w="1418"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79D17FCA" w14:textId="77777777" w:rsidTr="00466F78">
        <w:tc>
          <w:tcPr>
            <w:tcW w:w="1127" w:type="dxa"/>
          </w:tcPr>
          <w:p w14:paraId="2FA7B7B5" w14:textId="77777777" w:rsidR="00E94D62" w:rsidRDefault="00E94D62" w:rsidP="00965087">
            <w:pPr>
              <w:rPr>
                <w:b w:val="0"/>
              </w:rPr>
            </w:pPr>
            <w:bookmarkStart w:id="1"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965087">
            <w:pPr>
              <w:jc w:val="both"/>
              <w:rPr>
                <w:b w:val="0"/>
              </w:rPr>
            </w:pPr>
          </w:p>
          <w:p w14:paraId="3159781C" w14:textId="77777777" w:rsidR="00807767" w:rsidRDefault="00807767" w:rsidP="00E102CC">
            <w:pPr>
              <w:jc w:val="both"/>
              <w:rPr>
                <w:b w:val="0"/>
              </w:rPr>
            </w:pPr>
            <w:r>
              <w:rPr>
                <w:b w:val="0"/>
              </w:rPr>
              <w:t>Crime figures October</w:t>
            </w:r>
            <w:r w:rsidR="00226DAE">
              <w:rPr>
                <w:b w:val="0"/>
              </w:rPr>
              <w:t xml:space="preserve"> as </w:t>
            </w:r>
            <w:proofErr w:type="gramStart"/>
            <w:r w:rsidR="00226DAE">
              <w:rPr>
                <w:b w:val="0"/>
              </w:rPr>
              <w:t>follows:-</w:t>
            </w:r>
            <w:proofErr w:type="gramEnd"/>
          </w:p>
          <w:p w14:paraId="3E4E6B16" w14:textId="2B4C8365" w:rsidR="00F62606" w:rsidRDefault="00807767" w:rsidP="00E102CC">
            <w:pPr>
              <w:jc w:val="both"/>
              <w:rPr>
                <w:b w:val="0"/>
              </w:rPr>
            </w:pPr>
            <w:r>
              <w:rPr>
                <w:b w:val="0"/>
              </w:rPr>
              <w:t>1 x ASB 1 x criminal damage</w:t>
            </w:r>
          </w:p>
        </w:tc>
        <w:tc>
          <w:tcPr>
            <w:tcW w:w="1418"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466F78">
        <w:tc>
          <w:tcPr>
            <w:tcW w:w="1127" w:type="dxa"/>
          </w:tcPr>
          <w:p w14:paraId="78B204B7" w14:textId="278FF569" w:rsidR="00E94D62" w:rsidRDefault="004F1A82" w:rsidP="00965087">
            <w:pPr>
              <w:rPr>
                <w:b w:val="0"/>
              </w:rPr>
            </w:pPr>
            <w:bookmarkStart w:id="2" w:name="_Hlk2836441"/>
            <w:bookmarkEnd w:id="1"/>
            <w:r>
              <w:rPr>
                <w:b w:val="0"/>
              </w:rPr>
              <w:t>3.</w:t>
            </w:r>
          </w:p>
        </w:tc>
        <w:tc>
          <w:tcPr>
            <w:tcW w:w="2482" w:type="dxa"/>
          </w:tcPr>
          <w:p w14:paraId="273558B3" w14:textId="77777777" w:rsidR="00E94D62" w:rsidRDefault="00E94D62" w:rsidP="00965087">
            <w:pPr>
              <w:jc w:val="both"/>
              <w:rPr>
                <w:b w:val="0"/>
              </w:rPr>
            </w:pPr>
            <w:r w:rsidRPr="00892664">
              <w:t>Discussion with CA</w:t>
            </w:r>
          </w:p>
        </w:tc>
        <w:tc>
          <w:tcPr>
            <w:tcW w:w="5458" w:type="dxa"/>
          </w:tcPr>
          <w:p w14:paraId="646D00A4" w14:textId="187D2005" w:rsidR="00807767" w:rsidRDefault="007D6450" w:rsidP="00807767">
            <w:pPr>
              <w:spacing w:after="0" w:line="240" w:lineRule="auto"/>
              <w:jc w:val="left"/>
              <w:textAlignment w:val="baseline"/>
              <w:rPr>
                <w:b w:val="0"/>
              </w:rPr>
            </w:pPr>
            <w:r>
              <w:rPr>
                <w:b w:val="0"/>
              </w:rPr>
              <w:t>Mrs Bates and Clerk had met prior to the Council meeting.  Mrs Bates reported that she continues to maintain contact with her target group.  The Digital Skills for Life continues to be well attended (up to 12) and the hope is that this will continue in the New Year.  Mr Bates also coordinates the book club</w:t>
            </w:r>
            <w:r w:rsidR="00F73E3D">
              <w:rPr>
                <w:b w:val="0"/>
              </w:rPr>
              <w:t xml:space="preserve"> and the Welsh </w:t>
            </w:r>
            <w:proofErr w:type="gramStart"/>
            <w:r w:rsidR="00F73E3D">
              <w:rPr>
                <w:b w:val="0"/>
              </w:rPr>
              <w:t>learners</w:t>
            </w:r>
            <w:proofErr w:type="gramEnd"/>
            <w:r w:rsidR="00F73E3D">
              <w:rPr>
                <w:b w:val="0"/>
              </w:rPr>
              <w:t xml:space="preserve"> group ‘</w:t>
            </w:r>
            <w:proofErr w:type="spellStart"/>
            <w:r w:rsidR="00F73E3D">
              <w:rPr>
                <w:b w:val="0"/>
              </w:rPr>
              <w:t>Grwp</w:t>
            </w:r>
            <w:proofErr w:type="spellEnd"/>
            <w:r w:rsidR="00F73E3D">
              <w:rPr>
                <w:b w:val="0"/>
              </w:rPr>
              <w:t xml:space="preserve"> </w:t>
            </w:r>
            <w:proofErr w:type="spellStart"/>
            <w:r w:rsidR="00F73E3D">
              <w:rPr>
                <w:b w:val="0"/>
              </w:rPr>
              <w:t>Sgwrsio</w:t>
            </w:r>
            <w:proofErr w:type="spellEnd"/>
            <w:r w:rsidR="00F73E3D">
              <w:rPr>
                <w:b w:val="0"/>
              </w:rPr>
              <w:t>’ continues as well.  The craft sessions that were taking place at the Christian Centre will now be held at the OJH.</w:t>
            </w:r>
          </w:p>
          <w:p w14:paraId="627FC8B2" w14:textId="5B43401C" w:rsidR="00F73E3D" w:rsidRDefault="00F73E3D" w:rsidP="00807767">
            <w:pPr>
              <w:spacing w:after="0" w:line="240" w:lineRule="auto"/>
              <w:jc w:val="left"/>
              <w:textAlignment w:val="baseline"/>
              <w:rPr>
                <w:b w:val="0"/>
              </w:rPr>
            </w:pPr>
          </w:p>
          <w:p w14:paraId="44989967" w14:textId="452CA896" w:rsidR="00E102CC" w:rsidRPr="00F030AA" w:rsidRDefault="00F73E3D" w:rsidP="00F73E3D">
            <w:pPr>
              <w:spacing w:after="0" w:line="240" w:lineRule="auto"/>
              <w:jc w:val="left"/>
              <w:textAlignment w:val="baseline"/>
              <w:rPr>
                <w:b w:val="0"/>
              </w:rPr>
            </w:pPr>
            <w:r>
              <w:rPr>
                <w:b w:val="0"/>
              </w:rPr>
              <w:t>The Clerk had also met with the CA coordinator from WCBC who had stated that he is confident that the WG will continue to fund the project after March 2022 the aims and objectives of the project may change.  However, th</w:t>
            </w:r>
            <w:r w:rsidR="00E27963">
              <w:rPr>
                <w:b w:val="0"/>
              </w:rPr>
              <w:t xml:space="preserve">e status quo will continue </w:t>
            </w:r>
            <w:r>
              <w:rPr>
                <w:b w:val="0"/>
              </w:rPr>
              <w:t>during the next financial year as the LA/CC and CA’s review the project to enable it to meet the WG’s aims and objectives in the future.  With regards to management of the project – this will also be reviewed and a decision made whether the management of the CA’s will remain with the CC’s/managed in clusters/ or run by a private company.</w:t>
            </w:r>
          </w:p>
        </w:tc>
        <w:tc>
          <w:tcPr>
            <w:tcW w:w="1418" w:type="dxa"/>
          </w:tcPr>
          <w:p w14:paraId="1F0D9763" w14:textId="27F8371F" w:rsidR="00200F55" w:rsidRDefault="00200F55" w:rsidP="00965087">
            <w:pPr>
              <w:jc w:val="both"/>
              <w:rPr>
                <w:b w:val="0"/>
              </w:rPr>
            </w:pPr>
          </w:p>
        </w:tc>
      </w:tr>
      <w:bookmarkEnd w:id="2"/>
      <w:tr w:rsidR="00E94D62" w14:paraId="210D17F2" w14:textId="77777777" w:rsidTr="00466F78">
        <w:tc>
          <w:tcPr>
            <w:tcW w:w="1127" w:type="dxa"/>
          </w:tcPr>
          <w:p w14:paraId="021AC829" w14:textId="39241DC4" w:rsidR="00E94D62" w:rsidRDefault="008352E5" w:rsidP="00965087">
            <w:pPr>
              <w:rPr>
                <w:b w:val="0"/>
              </w:rPr>
            </w:pPr>
            <w:r>
              <w:rPr>
                <w:b w:val="0"/>
              </w:rPr>
              <w:t>4.</w:t>
            </w:r>
          </w:p>
        </w:tc>
        <w:tc>
          <w:tcPr>
            <w:tcW w:w="2482" w:type="dxa"/>
          </w:tcPr>
          <w:p w14:paraId="62DD80BC" w14:textId="77777777" w:rsidR="00E94D62" w:rsidRPr="00892664" w:rsidRDefault="00E94D62" w:rsidP="00965087">
            <w:pPr>
              <w:jc w:val="both"/>
            </w:pPr>
            <w:r w:rsidRPr="00892664">
              <w:t>Expressions of Interest</w:t>
            </w:r>
          </w:p>
        </w:tc>
        <w:tc>
          <w:tcPr>
            <w:tcW w:w="5458" w:type="dxa"/>
          </w:tcPr>
          <w:p w14:paraId="3C685F23" w14:textId="6A3C885C" w:rsidR="004F1A82" w:rsidRDefault="00722384" w:rsidP="00965087">
            <w:pPr>
              <w:jc w:val="both"/>
              <w:rPr>
                <w:b w:val="0"/>
              </w:rPr>
            </w:pPr>
            <w:r>
              <w:rPr>
                <w:b w:val="0"/>
              </w:rPr>
              <w:t xml:space="preserve">Councillor Bates – </w:t>
            </w:r>
            <w:r w:rsidR="002D5434">
              <w:rPr>
                <w:b w:val="0"/>
              </w:rPr>
              <w:t>CA (3) and (11)</w:t>
            </w:r>
            <w:r w:rsidR="00FA711E">
              <w:rPr>
                <w:b w:val="0"/>
              </w:rPr>
              <w:t xml:space="preserve"> </w:t>
            </w:r>
            <w:r>
              <w:rPr>
                <w:b w:val="0"/>
              </w:rPr>
              <w:t>Planning applications</w:t>
            </w:r>
          </w:p>
          <w:p w14:paraId="7098D010" w14:textId="5678EF49" w:rsidR="00F62606" w:rsidRDefault="00F62606" w:rsidP="00807767">
            <w:pPr>
              <w:jc w:val="both"/>
              <w:rPr>
                <w:b w:val="0"/>
              </w:rPr>
            </w:pPr>
          </w:p>
        </w:tc>
        <w:tc>
          <w:tcPr>
            <w:tcW w:w="1418" w:type="dxa"/>
          </w:tcPr>
          <w:p w14:paraId="3172ED79" w14:textId="77777777" w:rsidR="00E94D62" w:rsidRDefault="00E94D62" w:rsidP="00965087">
            <w:pPr>
              <w:jc w:val="both"/>
              <w:rPr>
                <w:b w:val="0"/>
              </w:rPr>
            </w:pPr>
          </w:p>
        </w:tc>
      </w:tr>
      <w:tr w:rsidR="00E94D62" w14:paraId="3246FC6F" w14:textId="77777777" w:rsidTr="00466F78">
        <w:tc>
          <w:tcPr>
            <w:tcW w:w="1127" w:type="dxa"/>
          </w:tcPr>
          <w:p w14:paraId="0935DC75" w14:textId="4AA2A110" w:rsidR="00E94D62" w:rsidRDefault="008352E5" w:rsidP="00965087">
            <w:pPr>
              <w:rPr>
                <w:b w:val="0"/>
              </w:rPr>
            </w:pPr>
            <w:r>
              <w:rPr>
                <w:b w:val="0"/>
              </w:rPr>
              <w:t>5.</w:t>
            </w:r>
          </w:p>
        </w:tc>
        <w:tc>
          <w:tcPr>
            <w:tcW w:w="2482" w:type="dxa"/>
          </w:tcPr>
          <w:p w14:paraId="1543B2BF" w14:textId="6A37C05A" w:rsidR="006C02FB" w:rsidRPr="00892664" w:rsidRDefault="00E94D62" w:rsidP="00965087">
            <w:pPr>
              <w:jc w:val="left"/>
            </w:pPr>
            <w:r w:rsidRPr="00892664">
              <w:t>Confirmation or otherwise of previous meeting</w:t>
            </w:r>
          </w:p>
        </w:tc>
        <w:tc>
          <w:tcPr>
            <w:tcW w:w="5458" w:type="dxa"/>
          </w:tcPr>
          <w:p w14:paraId="0729B87F" w14:textId="7D03F70E" w:rsidR="00AB31C1" w:rsidRDefault="00AB31C1" w:rsidP="00965087">
            <w:pPr>
              <w:jc w:val="both"/>
              <w:rPr>
                <w:b w:val="0"/>
              </w:rPr>
            </w:pPr>
            <w:r>
              <w:rPr>
                <w:b w:val="0"/>
              </w:rPr>
              <w:t>Accepted as correct</w:t>
            </w:r>
            <w:r w:rsidR="00A519B4">
              <w:rPr>
                <w:b w:val="0"/>
              </w:rPr>
              <w:t xml:space="preserve"> </w:t>
            </w:r>
            <w:r>
              <w:rPr>
                <w:b w:val="0"/>
              </w:rPr>
              <w:t xml:space="preserve">and signed </w:t>
            </w:r>
            <w:r w:rsidR="000D6060">
              <w:rPr>
                <w:b w:val="0"/>
              </w:rPr>
              <w:t xml:space="preserve">accordingly </w:t>
            </w:r>
          </w:p>
          <w:p w14:paraId="16663687" w14:textId="42504EA1" w:rsidR="009D52CD" w:rsidRDefault="009D52CD" w:rsidP="00F62606">
            <w:pPr>
              <w:jc w:val="both"/>
              <w:rPr>
                <w:b w:val="0"/>
              </w:rPr>
            </w:pPr>
          </w:p>
        </w:tc>
        <w:tc>
          <w:tcPr>
            <w:tcW w:w="1418" w:type="dxa"/>
          </w:tcPr>
          <w:p w14:paraId="6A469ECD" w14:textId="2502D272" w:rsidR="008F72C2" w:rsidRDefault="008F72C2" w:rsidP="00965087">
            <w:pPr>
              <w:jc w:val="both"/>
              <w:rPr>
                <w:b w:val="0"/>
              </w:rPr>
            </w:pPr>
          </w:p>
        </w:tc>
      </w:tr>
      <w:tr w:rsidR="00E94D62" w14:paraId="29D96CB3" w14:textId="77777777" w:rsidTr="00466F78">
        <w:tc>
          <w:tcPr>
            <w:tcW w:w="1127" w:type="dxa"/>
          </w:tcPr>
          <w:p w14:paraId="39B153AC" w14:textId="5C48BA77" w:rsidR="00E94D62" w:rsidRDefault="008352E5" w:rsidP="00965087">
            <w:pPr>
              <w:rPr>
                <w:b w:val="0"/>
              </w:rPr>
            </w:pPr>
            <w:bookmarkStart w:id="3" w:name="_Hlk520984384"/>
            <w:r>
              <w:rPr>
                <w:b w:val="0"/>
              </w:rPr>
              <w:t>6.</w:t>
            </w:r>
          </w:p>
        </w:tc>
        <w:tc>
          <w:tcPr>
            <w:tcW w:w="2482" w:type="dxa"/>
          </w:tcPr>
          <w:p w14:paraId="58BB7D4E" w14:textId="1EA76127" w:rsidR="00E94D62" w:rsidRPr="00892664" w:rsidRDefault="00E94D62" w:rsidP="00965087">
            <w:pPr>
              <w:jc w:val="both"/>
            </w:pPr>
            <w:r w:rsidRPr="00892664">
              <w:t>Matters arising</w:t>
            </w:r>
          </w:p>
        </w:tc>
        <w:tc>
          <w:tcPr>
            <w:tcW w:w="5458" w:type="dxa"/>
          </w:tcPr>
          <w:p w14:paraId="3D8A1C2E" w14:textId="21DDC228" w:rsidR="00F62606" w:rsidRDefault="00FE4311" w:rsidP="00466F78">
            <w:pPr>
              <w:jc w:val="left"/>
              <w:rPr>
                <w:b w:val="0"/>
                <w:bCs/>
              </w:rPr>
            </w:pPr>
            <w:r>
              <w:t>Refurbishment</w:t>
            </w:r>
            <w:r w:rsidR="00F62606">
              <w:t xml:space="preserve"> of toilets </w:t>
            </w:r>
            <w:r w:rsidR="00FA711E">
              <w:t>–</w:t>
            </w:r>
            <w:r w:rsidR="00F62606">
              <w:t xml:space="preserve"> </w:t>
            </w:r>
            <w:r w:rsidR="00FA711E">
              <w:rPr>
                <w:b w:val="0"/>
                <w:bCs/>
              </w:rPr>
              <w:t xml:space="preserve">Meeting with Cllr Tegid Davies and </w:t>
            </w:r>
            <w:proofErr w:type="spellStart"/>
            <w:r w:rsidR="00FA711E">
              <w:rPr>
                <w:b w:val="0"/>
                <w:bCs/>
              </w:rPr>
              <w:t>Medwyn</w:t>
            </w:r>
            <w:proofErr w:type="spellEnd"/>
            <w:r w:rsidR="00FA711E">
              <w:rPr>
                <w:b w:val="0"/>
                <w:bCs/>
              </w:rPr>
              <w:t xml:space="preserve"> Davies not taken place – hopefully this will be before not too long</w:t>
            </w:r>
          </w:p>
          <w:p w14:paraId="5432C010" w14:textId="2A07BFC7" w:rsidR="00EF1CC8" w:rsidRDefault="00492DC8" w:rsidP="00466F78">
            <w:pPr>
              <w:jc w:val="left"/>
              <w:rPr>
                <w:b w:val="0"/>
              </w:rPr>
            </w:pPr>
            <w:r>
              <w:t>Application in retrospect for planning permiss</w:t>
            </w:r>
            <w:r w:rsidR="00F73E3D">
              <w:t xml:space="preserve">ion -CCTV on Glyn Valley wall.  </w:t>
            </w:r>
            <w:r w:rsidR="00F73E3D">
              <w:rPr>
                <w:b w:val="0"/>
              </w:rPr>
              <w:t xml:space="preserve">  Following a meeting with MSF between Cllrs Bates, Lloyd and the Clerk it was proposed that the camera currently on the Glyn Valley </w:t>
            </w:r>
            <w:r w:rsidR="00FC1F80">
              <w:rPr>
                <w:b w:val="0"/>
              </w:rPr>
              <w:t xml:space="preserve">was removed and a </w:t>
            </w:r>
            <w:proofErr w:type="gramStart"/>
            <w:r w:rsidR="00FC1F80">
              <w:rPr>
                <w:b w:val="0"/>
              </w:rPr>
              <w:t>360 de</w:t>
            </w:r>
            <w:r w:rsidR="00F73E3D">
              <w:rPr>
                <w:b w:val="0"/>
              </w:rPr>
              <w:t>gree</w:t>
            </w:r>
            <w:proofErr w:type="gramEnd"/>
            <w:r w:rsidR="00F73E3D">
              <w:rPr>
                <w:b w:val="0"/>
              </w:rPr>
              <w:t xml:space="preserve"> camera installed by th</w:t>
            </w:r>
            <w:r w:rsidR="00FC1F80">
              <w:rPr>
                <w:b w:val="0"/>
              </w:rPr>
              <w:t xml:space="preserve">e toilet block.  MSF </w:t>
            </w:r>
            <w:r w:rsidR="00EF1CC8">
              <w:rPr>
                <w:b w:val="0"/>
              </w:rPr>
              <w:t xml:space="preserve">pointed out that the location would </w:t>
            </w:r>
            <w:r w:rsidR="00FC1F80">
              <w:rPr>
                <w:b w:val="0"/>
              </w:rPr>
              <w:t>not be appropri</w:t>
            </w:r>
            <w:r w:rsidR="00EF1CC8">
              <w:rPr>
                <w:b w:val="0"/>
              </w:rPr>
              <w:t>ate for the ANPR camera.  MSF</w:t>
            </w:r>
            <w:r w:rsidR="00FC1F80">
              <w:rPr>
                <w:b w:val="0"/>
              </w:rPr>
              <w:t xml:space="preserve"> </w:t>
            </w:r>
            <w:r w:rsidR="00EF1CC8">
              <w:rPr>
                <w:b w:val="0"/>
              </w:rPr>
              <w:t xml:space="preserve">suggested </w:t>
            </w:r>
            <w:r w:rsidR="00FC1F80">
              <w:rPr>
                <w:b w:val="0"/>
              </w:rPr>
              <w:t xml:space="preserve">that both cameras placed on the existing pole just within the playing field, which used to hold the Institute sign.  </w:t>
            </w:r>
          </w:p>
          <w:p w14:paraId="27AC615D" w14:textId="1D6E16AF" w:rsidR="00807767" w:rsidRDefault="00FC1F80" w:rsidP="00466F78">
            <w:pPr>
              <w:jc w:val="left"/>
            </w:pPr>
            <w:r>
              <w:rPr>
                <w:b w:val="0"/>
              </w:rPr>
              <w:t>However</w:t>
            </w:r>
            <w:r w:rsidR="00E27963">
              <w:rPr>
                <w:b w:val="0"/>
              </w:rPr>
              <w:t>,</w:t>
            </w:r>
            <w:r>
              <w:rPr>
                <w:b w:val="0"/>
              </w:rPr>
              <w:t xml:space="preserve"> on inspect</w:t>
            </w:r>
            <w:r w:rsidR="00E27963">
              <w:rPr>
                <w:b w:val="0"/>
              </w:rPr>
              <w:t>ion</w:t>
            </w:r>
            <w:r>
              <w:rPr>
                <w:b w:val="0"/>
              </w:rPr>
              <w:t xml:space="preserve"> it appeared that the pole was rusty and it was decided for H and S reasons to renew this.  MSF had been asked to provide a quote for this work which they had £1395 and £1195 plus VAT.  Given the </w:t>
            </w:r>
            <w:r w:rsidR="00EF1CC8">
              <w:rPr>
                <w:b w:val="0"/>
              </w:rPr>
              <w:t xml:space="preserve">figures, the Clerk pointed out the </w:t>
            </w:r>
            <w:r>
              <w:rPr>
                <w:b w:val="0"/>
              </w:rPr>
              <w:t>Council</w:t>
            </w:r>
            <w:r w:rsidR="00EF1CC8">
              <w:rPr>
                <w:b w:val="0"/>
              </w:rPr>
              <w:t xml:space="preserve"> </w:t>
            </w:r>
            <w:r w:rsidR="00E27963">
              <w:rPr>
                <w:b w:val="0"/>
              </w:rPr>
              <w:t xml:space="preserve">has a duty </w:t>
            </w:r>
            <w:r w:rsidR="00EF1CC8">
              <w:rPr>
                <w:b w:val="0"/>
              </w:rPr>
              <w:t>to obtain two further</w:t>
            </w:r>
            <w:r>
              <w:rPr>
                <w:b w:val="0"/>
              </w:rPr>
              <w:t xml:space="preserve"> quotes.  However</w:t>
            </w:r>
            <w:r w:rsidR="00E27963">
              <w:rPr>
                <w:b w:val="0"/>
              </w:rPr>
              <w:t xml:space="preserve">, it appears </w:t>
            </w:r>
            <w:r w:rsidR="00EF1CC8">
              <w:rPr>
                <w:b w:val="0"/>
              </w:rPr>
              <w:t>that</w:t>
            </w:r>
            <w:r>
              <w:rPr>
                <w:b w:val="0"/>
              </w:rPr>
              <w:t xml:space="preserve"> the systems provided by other companies would </w:t>
            </w:r>
            <w:r w:rsidR="00EF1CC8">
              <w:rPr>
                <w:b w:val="0"/>
              </w:rPr>
              <w:t>not be compatible with the current system and would require a completely new system installed which would be financially counterproductive.  Council therefore decided to ask MSF for a quote that did not include housing the system in the toilet block – which should reduce the cost- also to ensure that the existing pole replaced by a green pole.</w:t>
            </w:r>
          </w:p>
          <w:p w14:paraId="329A689D" w14:textId="6AD283C2" w:rsidR="00807767" w:rsidRPr="00A76A2F" w:rsidRDefault="00807767" w:rsidP="00466F78">
            <w:pPr>
              <w:jc w:val="left"/>
              <w:rPr>
                <w:b w:val="0"/>
              </w:rPr>
            </w:pPr>
            <w:r>
              <w:t xml:space="preserve">Planning application </w:t>
            </w:r>
            <w:r w:rsidR="00A76A2F">
              <w:t>–</w:t>
            </w:r>
            <w:r>
              <w:t xml:space="preserve"> Pavilion</w:t>
            </w:r>
            <w:r w:rsidR="00A76A2F">
              <w:t xml:space="preserve"> – </w:t>
            </w:r>
            <w:r w:rsidR="00A76A2F">
              <w:rPr>
                <w:b w:val="0"/>
              </w:rPr>
              <w:t xml:space="preserve">Clerk had contacted Geraint Edwards who had completed and submitted the original plans.  He had amended the plans which will hopefully meet with NT and once this is </w:t>
            </w:r>
            <w:proofErr w:type="gramStart"/>
            <w:r w:rsidR="00A76A2F">
              <w:rPr>
                <w:b w:val="0"/>
              </w:rPr>
              <w:t>received</w:t>
            </w:r>
            <w:proofErr w:type="gramEnd"/>
            <w:r w:rsidR="00A76A2F">
              <w:rPr>
                <w:b w:val="0"/>
              </w:rPr>
              <w:t xml:space="preserve"> he will then complete the forms and submit to WCBC.  </w:t>
            </w:r>
          </w:p>
          <w:p w14:paraId="4995E41A" w14:textId="28BF3295" w:rsidR="00492DC8" w:rsidRPr="00A76A2F" w:rsidRDefault="006D1851" w:rsidP="00492DC8">
            <w:pPr>
              <w:jc w:val="left"/>
              <w:rPr>
                <w:b w:val="0"/>
              </w:rPr>
            </w:pPr>
            <w:r>
              <w:t>Bike r</w:t>
            </w:r>
            <w:r w:rsidR="00492DC8">
              <w:t xml:space="preserve">amp/track </w:t>
            </w:r>
            <w:r w:rsidR="00EA0239">
              <w:t>–</w:t>
            </w:r>
            <w:r w:rsidR="00A76A2F">
              <w:rPr>
                <w:b w:val="0"/>
              </w:rPr>
              <w:t xml:space="preserve">Following an independent report arranged by Falcon Trees Cllrs Bate, Lloyd and the Clerk had net with Jon Brewin the Tree Officer for WCBC.  He had advised the CC to leave everything as it is until the spring (May or June) when he will re-visit to ascertain the full damage to the trees then.  This may involve not having to completely fell some damaged trees but only partially cut them.  Discussion had then taken place to the possibility of having the bike ramp/track on the land between </w:t>
            </w:r>
            <w:r w:rsidR="00E27963">
              <w:rPr>
                <w:b w:val="0"/>
              </w:rPr>
              <w:t>where the previous ramp was</w:t>
            </w:r>
            <w:r w:rsidR="00A76A2F">
              <w:rPr>
                <w:b w:val="0"/>
              </w:rPr>
              <w:t xml:space="preserve"> erected and the road.  This would of course need NT approval as well as consultation with the </w:t>
            </w:r>
            <w:proofErr w:type="spellStart"/>
            <w:r w:rsidR="00A76A2F">
              <w:rPr>
                <w:b w:val="0"/>
              </w:rPr>
              <w:t>yp</w:t>
            </w:r>
            <w:proofErr w:type="spellEnd"/>
            <w:r w:rsidR="00A76A2F">
              <w:rPr>
                <w:b w:val="0"/>
              </w:rPr>
              <w:t>/parents/youth service</w:t>
            </w:r>
          </w:p>
          <w:p w14:paraId="6DCBADDB" w14:textId="170B0ADD" w:rsidR="002E33F2" w:rsidRPr="00EB6ADB" w:rsidRDefault="00492DC8" w:rsidP="0000613F">
            <w:pPr>
              <w:jc w:val="left"/>
              <w:rPr>
                <w:b w:val="0"/>
                <w:bCs/>
              </w:rPr>
            </w:pPr>
            <w:r>
              <w:t>Consecrati</w:t>
            </w:r>
            <w:r w:rsidR="004132B5">
              <w:t xml:space="preserve">ng of ground at the </w:t>
            </w:r>
            <w:proofErr w:type="spellStart"/>
            <w:r w:rsidR="004132B5">
              <w:t>cemetary</w:t>
            </w:r>
            <w:proofErr w:type="spellEnd"/>
            <w:r w:rsidR="004132B5">
              <w:t xml:space="preserve"> </w:t>
            </w:r>
            <w:r w:rsidR="004432BC">
              <w:t xml:space="preserve">/100 years </w:t>
            </w:r>
            <w:r w:rsidR="004132B5">
              <w:t xml:space="preserve">– </w:t>
            </w:r>
            <w:r w:rsidR="003863C9">
              <w:t xml:space="preserve">cenotaph </w:t>
            </w:r>
            <w:r w:rsidR="003863C9">
              <w:rPr>
                <w:b w:val="0"/>
                <w:bCs/>
              </w:rPr>
              <w:t>-</w:t>
            </w:r>
            <w:r w:rsidR="00EB6ADB">
              <w:rPr>
                <w:b w:val="0"/>
                <w:bCs/>
              </w:rPr>
              <w:t xml:space="preserve"> this to take place on the 28</w:t>
            </w:r>
            <w:r w:rsidR="00EB6ADB" w:rsidRPr="00EB6ADB">
              <w:rPr>
                <w:b w:val="0"/>
                <w:bCs/>
                <w:vertAlign w:val="superscript"/>
              </w:rPr>
              <w:t>th</w:t>
            </w:r>
            <w:r w:rsidR="00EB6ADB">
              <w:rPr>
                <w:b w:val="0"/>
                <w:bCs/>
              </w:rPr>
              <w:t xml:space="preserve"> November at 2 p.m. With </w:t>
            </w:r>
            <w:r w:rsidR="003863C9">
              <w:rPr>
                <w:b w:val="0"/>
                <w:bCs/>
              </w:rPr>
              <w:t>Reverend</w:t>
            </w:r>
            <w:r w:rsidR="00EB6ADB">
              <w:rPr>
                <w:b w:val="0"/>
                <w:bCs/>
              </w:rPr>
              <w:t xml:space="preserve"> Phillip Carey officiating</w:t>
            </w:r>
          </w:p>
          <w:p w14:paraId="2F269E77" w14:textId="03094CEB" w:rsidR="004432BC" w:rsidRPr="00A506A3" w:rsidRDefault="004432BC" w:rsidP="0000613F">
            <w:pPr>
              <w:jc w:val="left"/>
              <w:rPr>
                <w:b w:val="0"/>
                <w:bCs/>
              </w:rPr>
            </w:pPr>
            <w:r>
              <w:t>Purchase of Benches</w:t>
            </w:r>
            <w:r w:rsidR="00141951">
              <w:t xml:space="preserve"> </w:t>
            </w:r>
            <w:proofErr w:type="gramStart"/>
            <w:r w:rsidR="00807767">
              <w:rPr>
                <w:b w:val="0"/>
                <w:bCs/>
              </w:rPr>
              <w:t>–</w:t>
            </w:r>
            <w:r w:rsidR="00141951">
              <w:rPr>
                <w:b w:val="0"/>
                <w:bCs/>
              </w:rPr>
              <w:t xml:space="preserve"> </w:t>
            </w:r>
            <w:r w:rsidR="00A506A3">
              <w:rPr>
                <w:b w:val="0"/>
                <w:bCs/>
              </w:rPr>
              <w:t xml:space="preserve"> 2</w:t>
            </w:r>
            <w:proofErr w:type="gramEnd"/>
            <w:r w:rsidR="00A506A3">
              <w:rPr>
                <w:b w:val="0"/>
                <w:bCs/>
              </w:rPr>
              <w:t xml:space="preserve"> further quotes received – decided to go with the cheapest Recycled Plastic and Steel Bench £354.99 plus VAT</w:t>
            </w:r>
          </w:p>
          <w:p w14:paraId="63A44B57" w14:textId="33A5CB59" w:rsidR="00807767" w:rsidRPr="00A506A3" w:rsidRDefault="00807767" w:rsidP="0000613F">
            <w:pPr>
              <w:jc w:val="left"/>
              <w:rPr>
                <w:b w:val="0"/>
                <w:bCs/>
              </w:rPr>
            </w:pPr>
            <w:r w:rsidRPr="00807767">
              <w:rPr>
                <w:bCs/>
              </w:rPr>
              <w:t>Football goal post</w:t>
            </w:r>
            <w:r w:rsidR="00A506A3">
              <w:rPr>
                <w:bCs/>
              </w:rPr>
              <w:t xml:space="preserve"> – </w:t>
            </w:r>
            <w:r w:rsidR="00A506A3">
              <w:rPr>
                <w:b w:val="0"/>
                <w:bCs/>
              </w:rPr>
              <w:t xml:space="preserve">following </w:t>
            </w:r>
            <w:r w:rsidR="00C15EEC">
              <w:rPr>
                <w:b w:val="0"/>
                <w:bCs/>
              </w:rPr>
              <w:t xml:space="preserve">repair </w:t>
            </w:r>
            <w:r w:rsidR="00A506A3">
              <w:rPr>
                <w:b w:val="0"/>
                <w:bCs/>
              </w:rPr>
              <w:t>work by</w:t>
            </w:r>
            <w:r w:rsidR="00C15EEC">
              <w:rPr>
                <w:b w:val="0"/>
                <w:bCs/>
              </w:rPr>
              <w:t xml:space="preserve"> Ralph Bennet the football post has</w:t>
            </w:r>
            <w:r w:rsidR="00A506A3">
              <w:rPr>
                <w:b w:val="0"/>
                <w:bCs/>
              </w:rPr>
              <w:t xml:space="preserve"> now been repa</w:t>
            </w:r>
            <w:r w:rsidR="00C15EEC">
              <w:rPr>
                <w:b w:val="0"/>
                <w:bCs/>
              </w:rPr>
              <w:t>i</w:t>
            </w:r>
            <w:r w:rsidR="00A506A3">
              <w:rPr>
                <w:b w:val="0"/>
                <w:bCs/>
              </w:rPr>
              <w:t>red.</w:t>
            </w:r>
            <w:r w:rsidR="00C15EEC">
              <w:rPr>
                <w:b w:val="0"/>
                <w:bCs/>
              </w:rPr>
              <w:t xml:space="preserve">  Clerk asked to send a thank you to Mr Bennet</w:t>
            </w:r>
          </w:p>
          <w:p w14:paraId="7E6A22CB" w14:textId="7DFBBD6A" w:rsidR="00807767" w:rsidRPr="00C15EEC" w:rsidRDefault="00807767" w:rsidP="00492DC8">
            <w:pPr>
              <w:jc w:val="left"/>
              <w:rPr>
                <w:b w:val="0"/>
              </w:rPr>
            </w:pPr>
            <w:r>
              <w:t>Issues re Garden of Remembrance:</w:t>
            </w:r>
            <w:r w:rsidR="00C15EEC">
              <w:t xml:space="preserve"> </w:t>
            </w:r>
            <w:r w:rsidR="00C15EEC">
              <w:rPr>
                <w:b w:val="0"/>
              </w:rPr>
              <w:t xml:space="preserve">Clerk had checked her records and visited the garden or remembrance.  The tablets follow in strict chronological order and the records correspond with the physical records.  She had sent an explanation email to the family but as yet no further communication from the family – therefore assume that the matter is resolved.  </w:t>
            </w:r>
          </w:p>
          <w:p w14:paraId="3DCC22B7" w14:textId="640D86AE" w:rsidR="00807767" w:rsidRPr="00C15EEC" w:rsidRDefault="00807767" w:rsidP="00492DC8">
            <w:pPr>
              <w:jc w:val="left"/>
              <w:rPr>
                <w:b w:val="0"/>
              </w:rPr>
            </w:pPr>
            <w:r>
              <w:t>Pandy:  Water pip/bin/street light:</w:t>
            </w:r>
            <w:r w:rsidR="00C15EEC">
              <w:t xml:space="preserve">  </w:t>
            </w:r>
            <w:r w:rsidR="00907DD6">
              <w:rPr>
                <w:b w:val="0"/>
              </w:rPr>
              <w:t xml:space="preserve">Bin </w:t>
            </w:r>
            <w:r w:rsidR="00C15EEC">
              <w:rPr>
                <w:b w:val="0"/>
              </w:rPr>
              <w:t>delivered to Pandy!  Issue of Water pipe and lamp still</w:t>
            </w:r>
            <w:r w:rsidR="00D31DCD">
              <w:rPr>
                <w:b w:val="0"/>
              </w:rPr>
              <w:t xml:space="preserve"> </w:t>
            </w:r>
            <w:r w:rsidR="00C15EEC">
              <w:rPr>
                <w:b w:val="0"/>
              </w:rPr>
              <w:t xml:space="preserve">outstanding.  </w:t>
            </w:r>
            <w:r w:rsidR="00D31DCD">
              <w:rPr>
                <w:b w:val="0"/>
              </w:rPr>
              <w:t>Clerk asked to email Paul Rogers explaining that if the lamp is not returned then the Council will invoice WCBC the cost of the lamp (estimated to be around £2000)</w:t>
            </w:r>
          </w:p>
          <w:p w14:paraId="5DAE3157" w14:textId="03176C5B" w:rsidR="008352E5" w:rsidRDefault="004132B5" w:rsidP="00807767">
            <w:pPr>
              <w:jc w:val="left"/>
            </w:pPr>
            <w:r>
              <w:t>Any other matter not listed</w:t>
            </w:r>
            <w:r w:rsidR="009A20EA">
              <w:t xml:space="preserve"> </w:t>
            </w:r>
            <w:r w:rsidR="00807767">
              <w:t>–</w:t>
            </w:r>
          </w:p>
          <w:p w14:paraId="05729976" w14:textId="38D19FEC" w:rsidR="00807767" w:rsidRPr="00907DD6" w:rsidRDefault="00807767" w:rsidP="00807767">
            <w:pPr>
              <w:jc w:val="left"/>
              <w:rPr>
                <w:b w:val="0"/>
              </w:rPr>
            </w:pPr>
            <w:r>
              <w:t>Hospital transport</w:t>
            </w:r>
            <w:r w:rsidR="00907DD6">
              <w:t xml:space="preserve"> – </w:t>
            </w:r>
            <w:r w:rsidR="00907DD6">
              <w:rPr>
                <w:b w:val="0"/>
              </w:rPr>
              <w:t>Clerk had placed an advert in the Glyn News as yet had one response</w:t>
            </w:r>
          </w:p>
        </w:tc>
        <w:tc>
          <w:tcPr>
            <w:tcW w:w="1418" w:type="dxa"/>
          </w:tcPr>
          <w:p w14:paraId="6DCAECA5" w14:textId="769B4C84" w:rsidR="00E8505D" w:rsidRDefault="00E8505D" w:rsidP="00965087">
            <w:pPr>
              <w:jc w:val="both"/>
              <w:rPr>
                <w:b w:val="0"/>
              </w:rPr>
            </w:pPr>
          </w:p>
          <w:p w14:paraId="295925E4" w14:textId="77777777" w:rsidR="0082131A" w:rsidRDefault="0082131A" w:rsidP="00965087">
            <w:pPr>
              <w:jc w:val="both"/>
              <w:rPr>
                <w:b w:val="0"/>
              </w:rPr>
            </w:pPr>
          </w:p>
          <w:p w14:paraId="0D0E09C2" w14:textId="6E990541" w:rsidR="009A20EA" w:rsidRDefault="009A20EA" w:rsidP="00965087">
            <w:pPr>
              <w:jc w:val="both"/>
              <w:rPr>
                <w:b w:val="0"/>
              </w:rPr>
            </w:pPr>
          </w:p>
          <w:p w14:paraId="7F6B8E23" w14:textId="5C38DAE9" w:rsidR="009A20EA" w:rsidRDefault="009A20EA" w:rsidP="00965087">
            <w:pPr>
              <w:jc w:val="both"/>
              <w:rPr>
                <w:b w:val="0"/>
              </w:rPr>
            </w:pPr>
          </w:p>
          <w:p w14:paraId="0C3302C6" w14:textId="1BFE2F83" w:rsidR="009A20EA" w:rsidRDefault="009A20EA" w:rsidP="00965087">
            <w:pPr>
              <w:jc w:val="both"/>
              <w:rPr>
                <w:b w:val="0"/>
              </w:rPr>
            </w:pPr>
          </w:p>
          <w:p w14:paraId="0171764E" w14:textId="78D44D46" w:rsidR="009A20EA" w:rsidRDefault="009A20EA" w:rsidP="00965087">
            <w:pPr>
              <w:jc w:val="both"/>
              <w:rPr>
                <w:b w:val="0"/>
              </w:rPr>
            </w:pPr>
          </w:p>
          <w:p w14:paraId="03A56674" w14:textId="7B581E12" w:rsidR="009A20EA" w:rsidRDefault="009A20EA" w:rsidP="00965087">
            <w:pPr>
              <w:jc w:val="both"/>
              <w:rPr>
                <w:b w:val="0"/>
              </w:rPr>
            </w:pPr>
          </w:p>
          <w:p w14:paraId="7E867FA3" w14:textId="08DB8E06" w:rsidR="009A20EA" w:rsidRDefault="009A20EA" w:rsidP="00965087">
            <w:pPr>
              <w:jc w:val="both"/>
              <w:rPr>
                <w:b w:val="0"/>
              </w:rPr>
            </w:pPr>
          </w:p>
          <w:p w14:paraId="69E42EC1" w14:textId="71E29341" w:rsidR="009A20EA" w:rsidRDefault="009A20EA" w:rsidP="00965087">
            <w:pPr>
              <w:jc w:val="both"/>
              <w:rPr>
                <w:b w:val="0"/>
              </w:rPr>
            </w:pPr>
          </w:p>
          <w:p w14:paraId="1C380918" w14:textId="2CC1A786" w:rsidR="009A20EA" w:rsidRDefault="009A20EA" w:rsidP="00965087">
            <w:pPr>
              <w:jc w:val="both"/>
              <w:rPr>
                <w:b w:val="0"/>
              </w:rPr>
            </w:pPr>
          </w:p>
          <w:p w14:paraId="1C44964D" w14:textId="0E46BA8D" w:rsidR="009A20EA" w:rsidRDefault="009A20EA" w:rsidP="00965087">
            <w:pPr>
              <w:jc w:val="both"/>
              <w:rPr>
                <w:b w:val="0"/>
              </w:rPr>
            </w:pPr>
          </w:p>
          <w:p w14:paraId="4A6F7E00" w14:textId="3241AA7B" w:rsidR="009A20EA" w:rsidRDefault="009A20EA" w:rsidP="00965087">
            <w:pPr>
              <w:jc w:val="both"/>
              <w:rPr>
                <w:b w:val="0"/>
              </w:rPr>
            </w:pPr>
          </w:p>
          <w:p w14:paraId="1C35FA6A" w14:textId="5DD48428" w:rsidR="009A20EA" w:rsidRDefault="009A20EA" w:rsidP="00965087">
            <w:pPr>
              <w:jc w:val="both"/>
              <w:rPr>
                <w:b w:val="0"/>
              </w:rPr>
            </w:pPr>
          </w:p>
          <w:p w14:paraId="3CDECF98" w14:textId="4ACEC49F" w:rsidR="009A20EA" w:rsidRDefault="009A20EA" w:rsidP="00965087">
            <w:pPr>
              <w:jc w:val="both"/>
              <w:rPr>
                <w:b w:val="0"/>
              </w:rPr>
            </w:pPr>
          </w:p>
          <w:p w14:paraId="583CD894" w14:textId="314D87EC" w:rsidR="009A20EA" w:rsidRDefault="009A20EA" w:rsidP="00965087">
            <w:pPr>
              <w:jc w:val="both"/>
              <w:rPr>
                <w:b w:val="0"/>
              </w:rPr>
            </w:pPr>
          </w:p>
          <w:p w14:paraId="5BD58843" w14:textId="17C7A796" w:rsidR="009A20EA" w:rsidRDefault="009A20EA" w:rsidP="00965087">
            <w:pPr>
              <w:jc w:val="both"/>
              <w:rPr>
                <w:b w:val="0"/>
              </w:rPr>
            </w:pPr>
          </w:p>
        </w:tc>
      </w:tr>
      <w:tr w:rsidR="00807767" w14:paraId="5C49EF49" w14:textId="77777777" w:rsidTr="00466F78">
        <w:tc>
          <w:tcPr>
            <w:tcW w:w="1127" w:type="dxa"/>
          </w:tcPr>
          <w:p w14:paraId="6BD9AB58" w14:textId="7537D54A" w:rsidR="00807767" w:rsidRDefault="00807767" w:rsidP="00965087">
            <w:pPr>
              <w:rPr>
                <w:b w:val="0"/>
              </w:rPr>
            </w:pPr>
            <w:r>
              <w:rPr>
                <w:b w:val="0"/>
              </w:rPr>
              <w:t xml:space="preserve">7.  </w:t>
            </w:r>
          </w:p>
        </w:tc>
        <w:tc>
          <w:tcPr>
            <w:tcW w:w="2482" w:type="dxa"/>
          </w:tcPr>
          <w:p w14:paraId="188F4296" w14:textId="75D52590" w:rsidR="00807767" w:rsidRPr="00B53163" w:rsidRDefault="00460A33" w:rsidP="00965087">
            <w:pPr>
              <w:jc w:val="both"/>
            </w:pPr>
            <w:r>
              <w:rPr>
                <w:bCs/>
              </w:rPr>
              <w:t>Letter of thanks</w:t>
            </w:r>
          </w:p>
        </w:tc>
        <w:tc>
          <w:tcPr>
            <w:tcW w:w="5458" w:type="dxa"/>
          </w:tcPr>
          <w:p w14:paraId="4AFA3275" w14:textId="59D66316" w:rsidR="00807767" w:rsidRPr="00807767" w:rsidRDefault="00807767" w:rsidP="008352E5">
            <w:pPr>
              <w:jc w:val="both"/>
              <w:rPr>
                <w:b w:val="0"/>
                <w:bCs/>
              </w:rPr>
            </w:pPr>
            <w:r>
              <w:rPr>
                <w:b w:val="0"/>
                <w:bCs/>
              </w:rPr>
              <w:t>no letters of thanks</w:t>
            </w:r>
          </w:p>
        </w:tc>
        <w:tc>
          <w:tcPr>
            <w:tcW w:w="1418" w:type="dxa"/>
          </w:tcPr>
          <w:p w14:paraId="7B6E94A8" w14:textId="77777777" w:rsidR="00807767" w:rsidRDefault="00807767" w:rsidP="00965087">
            <w:pPr>
              <w:jc w:val="both"/>
              <w:rPr>
                <w:b w:val="0"/>
              </w:rPr>
            </w:pPr>
          </w:p>
        </w:tc>
      </w:tr>
      <w:tr w:rsidR="00460A33" w14:paraId="5B562D69" w14:textId="77777777" w:rsidTr="00466F78">
        <w:tc>
          <w:tcPr>
            <w:tcW w:w="1127" w:type="dxa"/>
          </w:tcPr>
          <w:p w14:paraId="1FA59C68" w14:textId="77777777" w:rsidR="00460A33" w:rsidRDefault="00460A33" w:rsidP="00965087">
            <w:pPr>
              <w:rPr>
                <w:b w:val="0"/>
              </w:rPr>
            </w:pPr>
          </w:p>
          <w:p w14:paraId="0B8A4215" w14:textId="13D4E070" w:rsidR="00460A33" w:rsidRDefault="00460A33" w:rsidP="00965087">
            <w:pPr>
              <w:rPr>
                <w:b w:val="0"/>
              </w:rPr>
            </w:pPr>
            <w:r>
              <w:rPr>
                <w:b w:val="0"/>
              </w:rPr>
              <w:t xml:space="preserve">8.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35F07BB7" w14:textId="3818C5EC" w:rsidR="00460A33" w:rsidRPr="00907DD6" w:rsidRDefault="00460A33" w:rsidP="008352E5">
            <w:pPr>
              <w:jc w:val="both"/>
              <w:rPr>
                <w:b w:val="0"/>
                <w:bCs/>
              </w:rPr>
            </w:pPr>
            <w:r>
              <w:rPr>
                <w:bCs/>
              </w:rPr>
              <w:t>Bank Statement:</w:t>
            </w:r>
            <w:r w:rsidR="00907DD6">
              <w:rPr>
                <w:bCs/>
              </w:rPr>
              <w:t xml:space="preserve">  </w:t>
            </w:r>
            <w:r w:rsidR="00907DD6">
              <w:rPr>
                <w:b w:val="0"/>
                <w:bCs/>
              </w:rPr>
              <w:t>Clerk had prepared the bank reconciliation up to the 25</w:t>
            </w:r>
            <w:r w:rsidR="00907DD6" w:rsidRPr="00907DD6">
              <w:rPr>
                <w:b w:val="0"/>
                <w:bCs/>
                <w:vertAlign w:val="superscript"/>
              </w:rPr>
              <w:t>th</w:t>
            </w:r>
            <w:r w:rsidR="00907DD6">
              <w:rPr>
                <w:b w:val="0"/>
                <w:bCs/>
              </w:rPr>
              <w:t xml:space="preserve"> November which was accepted</w:t>
            </w:r>
          </w:p>
          <w:p w14:paraId="73FEBC72" w14:textId="396EE0C1" w:rsidR="00460A33" w:rsidRPr="00907DD6" w:rsidRDefault="00460A33" w:rsidP="008352E5">
            <w:pPr>
              <w:jc w:val="both"/>
              <w:rPr>
                <w:b w:val="0"/>
                <w:bCs/>
              </w:rPr>
            </w:pPr>
            <w:proofErr w:type="gramStart"/>
            <w:r>
              <w:rPr>
                <w:bCs/>
              </w:rPr>
              <w:t>WCBC</w:t>
            </w:r>
            <w:r w:rsidR="00907DD6">
              <w:rPr>
                <w:bCs/>
              </w:rPr>
              <w:t xml:space="preserve"> </w:t>
            </w:r>
            <w:r w:rsidR="00907DD6">
              <w:rPr>
                <w:b w:val="0"/>
                <w:bCs/>
              </w:rPr>
              <w:t xml:space="preserve"> -</w:t>
            </w:r>
            <w:proofErr w:type="gramEnd"/>
            <w:r w:rsidR="00907DD6">
              <w:rPr>
                <w:b w:val="0"/>
                <w:bCs/>
              </w:rPr>
              <w:t xml:space="preserve"> letter received regarding the forthcoming May election and for the cost to the CC’s to be factored into the precept figure for 2022/3</w:t>
            </w:r>
          </w:p>
          <w:p w14:paraId="65D5BE1D" w14:textId="3A8AC68C" w:rsidR="00460A33" w:rsidRPr="00096D31" w:rsidRDefault="00460A33" w:rsidP="008352E5">
            <w:pPr>
              <w:jc w:val="both"/>
              <w:rPr>
                <w:b w:val="0"/>
                <w:bCs/>
              </w:rPr>
            </w:pPr>
            <w:r>
              <w:rPr>
                <w:bCs/>
              </w:rPr>
              <w:t>Welsh Government</w:t>
            </w:r>
            <w:r w:rsidR="00096D31">
              <w:rPr>
                <w:bCs/>
              </w:rPr>
              <w:t xml:space="preserve"> – </w:t>
            </w:r>
            <w:r w:rsidR="00096D31" w:rsidRPr="00096D31">
              <w:rPr>
                <w:b w:val="0"/>
                <w:bCs/>
              </w:rPr>
              <w:t>letter stating S137 payments been increased to £8.83 per elector (from £8.41) for 2022/3</w:t>
            </w:r>
          </w:p>
          <w:p w14:paraId="2839DC89" w14:textId="20694613" w:rsidR="00460A33" w:rsidRPr="00907DD6" w:rsidRDefault="00460A33" w:rsidP="008352E5">
            <w:pPr>
              <w:jc w:val="both"/>
              <w:rPr>
                <w:b w:val="0"/>
                <w:bCs/>
              </w:rPr>
            </w:pPr>
            <w:r>
              <w:rPr>
                <w:bCs/>
              </w:rPr>
              <w:t>Any other correspondence not listed</w:t>
            </w:r>
            <w:r w:rsidR="00907DD6">
              <w:rPr>
                <w:bCs/>
              </w:rPr>
              <w:t xml:space="preserve">- </w:t>
            </w:r>
            <w:r w:rsidR="00907DD6">
              <w:rPr>
                <w:b w:val="0"/>
                <w:bCs/>
              </w:rPr>
              <w:t xml:space="preserve">Cllr Jones had received a letter of </w:t>
            </w:r>
            <w:proofErr w:type="gramStart"/>
            <w:r w:rsidR="00907DD6">
              <w:rPr>
                <w:b w:val="0"/>
                <w:bCs/>
              </w:rPr>
              <w:t>complaint  from</w:t>
            </w:r>
            <w:proofErr w:type="gramEnd"/>
            <w:r w:rsidR="00907DD6">
              <w:rPr>
                <w:b w:val="0"/>
                <w:bCs/>
              </w:rPr>
              <w:t xml:space="preserve"> a Pandy resident – this was anonymous and whilst the issue raised was noted unable to respond due to its </w:t>
            </w:r>
            <w:r w:rsidR="00096D31">
              <w:rPr>
                <w:b w:val="0"/>
                <w:bCs/>
              </w:rPr>
              <w:t>anonymity</w:t>
            </w:r>
          </w:p>
        </w:tc>
        <w:tc>
          <w:tcPr>
            <w:tcW w:w="1418" w:type="dxa"/>
          </w:tcPr>
          <w:p w14:paraId="4ECE4C69" w14:textId="77777777" w:rsidR="00460A33" w:rsidRDefault="00460A33" w:rsidP="00965087">
            <w:pPr>
              <w:jc w:val="both"/>
              <w:rPr>
                <w:b w:val="0"/>
              </w:rPr>
            </w:pPr>
          </w:p>
        </w:tc>
      </w:tr>
      <w:tr w:rsidR="00460A33" w14:paraId="17E7726B" w14:textId="77777777" w:rsidTr="00466F78">
        <w:tc>
          <w:tcPr>
            <w:tcW w:w="1127" w:type="dxa"/>
          </w:tcPr>
          <w:p w14:paraId="46CEAD6E" w14:textId="7827D932" w:rsidR="00460A33" w:rsidRDefault="00460A33" w:rsidP="00965087">
            <w:pPr>
              <w:rPr>
                <w:b w:val="0"/>
              </w:rPr>
            </w:pPr>
            <w:r>
              <w:rPr>
                <w:b w:val="0"/>
              </w:rPr>
              <w:t xml:space="preserve">9.  </w:t>
            </w:r>
          </w:p>
        </w:tc>
        <w:tc>
          <w:tcPr>
            <w:tcW w:w="2482" w:type="dxa"/>
          </w:tcPr>
          <w:p w14:paraId="01E039D2" w14:textId="453560F1" w:rsidR="00460A33" w:rsidRDefault="00460A33" w:rsidP="00965087">
            <w:pPr>
              <w:jc w:val="both"/>
            </w:pPr>
            <w:r>
              <w:t>Reports</w:t>
            </w:r>
          </w:p>
        </w:tc>
        <w:tc>
          <w:tcPr>
            <w:tcW w:w="5458" w:type="dxa"/>
          </w:tcPr>
          <w:p w14:paraId="1216CD23" w14:textId="689A8DE5" w:rsidR="00460A33" w:rsidRPr="00907DD6" w:rsidRDefault="00907DD6" w:rsidP="008352E5">
            <w:pPr>
              <w:jc w:val="both"/>
              <w:rPr>
                <w:b w:val="0"/>
                <w:bCs/>
              </w:rPr>
            </w:pPr>
            <w:r w:rsidRPr="00907DD6">
              <w:rPr>
                <w:bCs/>
              </w:rPr>
              <w:t>Remembrance Sunday</w:t>
            </w:r>
            <w:r>
              <w:rPr>
                <w:bCs/>
              </w:rPr>
              <w:t xml:space="preserve"> – </w:t>
            </w:r>
            <w:r>
              <w:rPr>
                <w:b w:val="0"/>
                <w:bCs/>
              </w:rPr>
              <w:t>all agreed arrangements had gone very well.</w:t>
            </w:r>
          </w:p>
        </w:tc>
        <w:tc>
          <w:tcPr>
            <w:tcW w:w="1418" w:type="dxa"/>
          </w:tcPr>
          <w:p w14:paraId="0FC872C4" w14:textId="77777777" w:rsidR="00460A33" w:rsidRDefault="00460A33" w:rsidP="00965087">
            <w:pPr>
              <w:jc w:val="both"/>
              <w:rPr>
                <w:b w:val="0"/>
              </w:rPr>
            </w:pPr>
          </w:p>
        </w:tc>
      </w:tr>
      <w:bookmarkEnd w:id="3"/>
      <w:tr w:rsidR="002E17BD" w14:paraId="5B8C73CB" w14:textId="77777777" w:rsidTr="00466F78">
        <w:tc>
          <w:tcPr>
            <w:tcW w:w="1127" w:type="dxa"/>
          </w:tcPr>
          <w:p w14:paraId="49687892" w14:textId="77777777" w:rsidR="002E17BD" w:rsidRDefault="002E17BD" w:rsidP="00965087">
            <w:pPr>
              <w:rPr>
                <w:b w:val="0"/>
              </w:rPr>
            </w:pPr>
          </w:p>
          <w:p w14:paraId="69F83952" w14:textId="61021383" w:rsidR="002E17BD" w:rsidRDefault="00460A33" w:rsidP="00965087">
            <w:pPr>
              <w:rPr>
                <w:b w:val="0"/>
              </w:rPr>
            </w:pPr>
            <w:r>
              <w:rPr>
                <w:b w:val="0"/>
              </w:rPr>
              <w:t>10.</w:t>
            </w:r>
            <w:r w:rsidR="002E17BD">
              <w:rPr>
                <w:b w:val="0"/>
              </w:rPr>
              <w:t xml:space="preserve"> </w:t>
            </w:r>
          </w:p>
        </w:tc>
        <w:tc>
          <w:tcPr>
            <w:tcW w:w="2482" w:type="dxa"/>
          </w:tcPr>
          <w:p w14:paraId="24217D4E" w14:textId="77777777" w:rsidR="002E17BD" w:rsidRDefault="002E17BD" w:rsidP="00965087">
            <w:pPr>
              <w:jc w:val="both"/>
            </w:pPr>
          </w:p>
          <w:p w14:paraId="72BBFE04" w14:textId="016A17D7" w:rsidR="002E17BD" w:rsidRPr="00B53163" w:rsidRDefault="002E17BD" w:rsidP="00965087">
            <w:pPr>
              <w:jc w:val="both"/>
            </w:pPr>
            <w:r>
              <w:t>For discussion</w:t>
            </w:r>
          </w:p>
        </w:tc>
        <w:tc>
          <w:tcPr>
            <w:tcW w:w="5458" w:type="dxa"/>
          </w:tcPr>
          <w:p w14:paraId="3AB2356D" w14:textId="77777777" w:rsidR="002E17BD" w:rsidRDefault="002E17BD" w:rsidP="008352E5">
            <w:pPr>
              <w:jc w:val="both"/>
              <w:rPr>
                <w:b w:val="0"/>
                <w:bCs/>
              </w:rPr>
            </w:pPr>
          </w:p>
          <w:p w14:paraId="7C8AE26F" w14:textId="6F20A07D" w:rsidR="002E17BD" w:rsidRPr="00907DD6" w:rsidRDefault="002E17BD" w:rsidP="008352E5">
            <w:pPr>
              <w:jc w:val="both"/>
              <w:rPr>
                <w:b w:val="0"/>
                <w:bCs/>
              </w:rPr>
            </w:pPr>
            <w:r>
              <w:t>Biodiversity Plan</w:t>
            </w:r>
            <w:r w:rsidR="00F213AF">
              <w:t xml:space="preserve"> – </w:t>
            </w:r>
            <w:r w:rsidR="00907DD6">
              <w:rPr>
                <w:b w:val="0"/>
              </w:rPr>
              <w:t>Clerk had been informed that this is mandatory.  It involves some work and probably a subcommittee – to be included in the January agenda</w:t>
            </w:r>
          </w:p>
          <w:p w14:paraId="310CC9A1" w14:textId="01B1FEBA" w:rsidR="002E17BD" w:rsidRPr="00907DD6" w:rsidRDefault="00460A33" w:rsidP="008352E5">
            <w:pPr>
              <w:jc w:val="both"/>
              <w:rPr>
                <w:b w:val="0"/>
                <w:bCs/>
              </w:rPr>
            </w:pPr>
            <w:r w:rsidRPr="00460A33">
              <w:rPr>
                <w:bCs/>
              </w:rPr>
              <w:t xml:space="preserve">Emergency Plan </w:t>
            </w:r>
            <w:r w:rsidR="00907DD6">
              <w:rPr>
                <w:bCs/>
              </w:rPr>
              <w:t xml:space="preserve">– </w:t>
            </w:r>
            <w:r w:rsidR="00907DD6">
              <w:rPr>
                <w:b w:val="0"/>
                <w:bCs/>
              </w:rPr>
              <w:t>Clerk had contacted Glyn Train and Ceiriog Uchaf Clerk – will be on Glyn Trian’s December’s agenda – no response as yet from Ce</w:t>
            </w:r>
            <w:r w:rsidR="00096D31">
              <w:rPr>
                <w:b w:val="0"/>
                <w:bCs/>
              </w:rPr>
              <w:t>i</w:t>
            </w:r>
            <w:r w:rsidR="00907DD6">
              <w:rPr>
                <w:b w:val="0"/>
                <w:bCs/>
              </w:rPr>
              <w:t>riog Uchaf.  It is hoped that the three councils can work collaboratively</w:t>
            </w:r>
          </w:p>
        </w:tc>
        <w:tc>
          <w:tcPr>
            <w:tcW w:w="1418" w:type="dxa"/>
          </w:tcPr>
          <w:p w14:paraId="529FE7CD" w14:textId="77777777" w:rsidR="002E17BD" w:rsidRDefault="002E17BD" w:rsidP="00965087">
            <w:pPr>
              <w:jc w:val="both"/>
              <w:rPr>
                <w:b w:val="0"/>
              </w:rPr>
            </w:pPr>
          </w:p>
        </w:tc>
      </w:tr>
      <w:tr w:rsidR="00E94D62" w14:paraId="66E56295" w14:textId="77777777" w:rsidTr="00466F78">
        <w:tc>
          <w:tcPr>
            <w:tcW w:w="1127" w:type="dxa"/>
          </w:tcPr>
          <w:p w14:paraId="7EE81977" w14:textId="49417A7F" w:rsidR="00E94D62" w:rsidRDefault="00E94D62" w:rsidP="00965087">
            <w:pPr>
              <w:rPr>
                <w:b w:val="0"/>
              </w:rPr>
            </w:pPr>
          </w:p>
          <w:p w14:paraId="2925F23A" w14:textId="0E692E0E" w:rsidR="00E94D62" w:rsidRDefault="00E94D62" w:rsidP="00965087">
            <w:pPr>
              <w:rPr>
                <w:b w:val="0"/>
              </w:rPr>
            </w:pPr>
            <w:r>
              <w:rPr>
                <w:b w:val="0"/>
              </w:rPr>
              <w:t>1</w:t>
            </w:r>
            <w:r w:rsidR="00324556">
              <w:rPr>
                <w:b w:val="0"/>
              </w:rPr>
              <w:t>1</w:t>
            </w:r>
          </w:p>
        </w:tc>
        <w:tc>
          <w:tcPr>
            <w:tcW w:w="2482" w:type="dxa"/>
          </w:tcPr>
          <w:p w14:paraId="031C7588" w14:textId="77777777" w:rsidR="00E94D62" w:rsidRPr="006B375D" w:rsidRDefault="00E94D62" w:rsidP="00965087">
            <w:pPr>
              <w:jc w:val="both"/>
            </w:pPr>
            <w:r w:rsidRPr="006B375D">
              <w:t>Planning applications/approvals</w:t>
            </w:r>
          </w:p>
        </w:tc>
        <w:tc>
          <w:tcPr>
            <w:tcW w:w="5458" w:type="dxa"/>
          </w:tcPr>
          <w:p w14:paraId="443D9E7C" w14:textId="23B4C81C" w:rsidR="004432BC" w:rsidRPr="00E8505D" w:rsidRDefault="00E8505D" w:rsidP="00460A33">
            <w:pPr>
              <w:jc w:val="both"/>
              <w:rPr>
                <w:b w:val="0"/>
              </w:rPr>
            </w:pPr>
            <w:r>
              <w:rPr>
                <w:b w:val="0"/>
              </w:rPr>
              <w:t xml:space="preserve"> </w:t>
            </w:r>
            <w:r w:rsidR="00907DD6">
              <w:rPr>
                <w:b w:val="0"/>
              </w:rPr>
              <w:t>To convert Soar Chapel into a holiday property – no objections</w:t>
            </w:r>
          </w:p>
        </w:tc>
        <w:tc>
          <w:tcPr>
            <w:tcW w:w="1418" w:type="dxa"/>
          </w:tcPr>
          <w:p w14:paraId="120F0FFF" w14:textId="400388F2" w:rsidR="00A40616" w:rsidRDefault="00A40616" w:rsidP="00965087">
            <w:pPr>
              <w:jc w:val="both"/>
              <w:rPr>
                <w:b w:val="0"/>
              </w:rPr>
            </w:pPr>
          </w:p>
        </w:tc>
      </w:tr>
      <w:tr w:rsidR="00E94D62" w14:paraId="7A772840" w14:textId="77777777" w:rsidTr="00466F78">
        <w:tc>
          <w:tcPr>
            <w:tcW w:w="1127" w:type="dxa"/>
          </w:tcPr>
          <w:p w14:paraId="600C9565" w14:textId="77777777" w:rsidR="005508DC" w:rsidRDefault="005508DC" w:rsidP="00965087">
            <w:pPr>
              <w:rPr>
                <w:b w:val="0"/>
              </w:rPr>
            </w:pPr>
          </w:p>
          <w:p w14:paraId="716043A9" w14:textId="6A8F48E8" w:rsidR="00AF4DAE" w:rsidRDefault="00AF4DAE" w:rsidP="00965087">
            <w:pPr>
              <w:rPr>
                <w:b w:val="0"/>
              </w:rPr>
            </w:pPr>
            <w:r>
              <w:rPr>
                <w:b w:val="0"/>
              </w:rPr>
              <w:t>1</w:t>
            </w:r>
            <w:r w:rsidR="00324556">
              <w:rPr>
                <w:b w:val="0"/>
              </w:rPr>
              <w:t>2</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5458" w:type="dxa"/>
          </w:tcPr>
          <w:p w14:paraId="3EF1FDCC" w14:textId="77777777" w:rsidR="00B35350" w:rsidRPr="00441FC8" w:rsidRDefault="00B35350" w:rsidP="00965087">
            <w:pPr>
              <w:jc w:val="both"/>
            </w:pPr>
          </w:p>
          <w:p w14:paraId="644B6CFC" w14:textId="5CBD18B5" w:rsidR="00B22EF1" w:rsidRDefault="00AF4DAE" w:rsidP="00965087">
            <w:pPr>
              <w:jc w:val="both"/>
            </w:pPr>
            <w:r w:rsidRPr="00441FC8">
              <w:t>Outstanding accounts</w:t>
            </w:r>
            <w:r w:rsidR="00335D59" w:rsidRPr="00441FC8">
              <w:t xml:space="preserve"> - (se</w:t>
            </w:r>
            <w:r w:rsidR="006A5250">
              <w:t xml:space="preserve">ction 136 Legislative Powers): </w:t>
            </w:r>
          </w:p>
          <w:p w14:paraId="3CA0FC61" w14:textId="75EC7601" w:rsidR="00B22EF1" w:rsidRDefault="00B22EF1" w:rsidP="00965087">
            <w:pPr>
              <w:jc w:val="both"/>
              <w:rPr>
                <w:b w:val="0"/>
              </w:rPr>
            </w:pPr>
            <w:r>
              <w:rPr>
                <w:b w:val="0"/>
              </w:rPr>
              <w:t xml:space="preserve">Dilys Bates </w:t>
            </w:r>
          </w:p>
          <w:p w14:paraId="06FEE03F" w14:textId="6648D49D" w:rsidR="00B22EF1" w:rsidRDefault="00E0390C" w:rsidP="00965087">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158B7C7A" w14:textId="77777777" w:rsidR="00E8505D" w:rsidRDefault="00B22EF1" w:rsidP="00965087">
            <w:pPr>
              <w:jc w:val="both"/>
              <w:rPr>
                <w:b w:val="0"/>
              </w:rPr>
            </w:pPr>
            <w:r>
              <w:rPr>
                <w:b w:val="0"/>
              </w:rPr>
              <w:t>John Keene (Bin</w:t>
            </w:r>
            <w:r w:rsidR="00E0390C">
              <w:rPr>
                <w:b w:val="0"/>
              </w:rPr>
              <w:t xml:space="preserve">s) </w:t>
            </w:r>
          </w:p>
          <w:p w14:paraId="7AED7D8A" w14:textId="7B803CFE" w:rsidR="00B22EF1" w:rsidRDefault="00E8505D" w:rsidP="00965087">
            <w:pPr>
              <w:jc w:val="both"/>
              <w:rPr>
                <w:b w:val="0"/>
              </w:rPr>
            </w:pPr>
            <w:r>
              <w:rPr>
                <w:b w:val="0"/>
              </w:rPr>
              <w:t>John Keene (toilet cleaning equipment</w:t>
            </w:r>
            <w:r w:rsidR="00B22EF1">
              <w:rPr>
                <w:b w:val="0"/>
              </w:rPr>
              <w:t xml:space="preserve">                                  </w:t>
            </w:r>
          </w:p>
          <w:p w14:paraId="14C2D6D7" w14:textId="667DA1D3" w:rsidR="00B22EF1" w:rsidRDefault="00B22EF1" w:rsidP="00965087">
            <w:pPr>
              <w:jc w:val="both"/>
              <w:rPr>
                <w:b w:val="0"/>
              </w:rPr>
            </w:pPr>
            <w:r>
              <w:rPr>
                <w:b w:val="0"/>
              </w:rPr>
              <w:t xml:space="preserve">Jean Davies                     </w:t>
            </w:r>
            <w:r w:rsidR="00E0390C">
              <w:rPr>
                <w:b w:val="0"/>
              </w:rPr>
              <w:t xml:space="preserve">                         </w:t>
            </w:r>
          </w:p>
          <w:p w14:paraId="72E9E79A" w14:textId="498157A1" w:rsidR="00E0390C" w:rsidRDefault="00E0390C" w:rsidP="00965087">
            <w:pPr>
              <w:jc w:val="both"/>
              <w:rPr>
                <w:b w:val="0"/>
              </w:rPr>
            </w:pPr>
            <w:r>
              <w:rPr>
                <w:b w:val="0"/>
              </w:rPr>
              <w:t xml:space="preserve">EDF (toilets </w:t>
            </w:r>
            <w:r w:rsidR="00020CA8">
              <w:rPr>
                <w:b w:val="0"/>
              </w:rPr>
              <w:t>electricity</w:t>
            </w:r>
            <w:r>
              <w:rPr>
                <w:b w:val="0"/>
              </w:rPr>
              <w:t>)</w:t>
            </w:r>
          </w:p>
          <w:p w14:paraId="020B9601" w14:textId="6FA8F8BF" w:rsidR="0073668A" w:rsidRDefault="00E8505D" w:rsidP="00965087">
            <w:pPr>
              <w:jc w:val="both"/>
              <w:rPr>
                <w:b w:val="0"/>
              </w:rPr>
            </w:pPr>
            <w:r>
              <w:rPr>
                <w:b w:val="0"/>
              </w:rPr>
              <w:t>HMRC</w:t>
            </w:r>
          </w:p>
          <w:p w14:paraId="6020B1A0" w14:textId="109F0AC9" w:rsidR="0073668A" w:rsidRDefault="0073668A" w:rsidP="00965087">
            <w:pPr>
              <w:jc w:val="both"/>
              <w:rPr>
                <w:b w:val="0"/>
              </w:rPr>
            </w:pPr>
            <w:r>
              <w:rPr>
                <w:b w:val="0"/>
              </w:rPr>
              <w:t>EE (Mobile phone)</w:t>
            </w:r>
          </w:p>
          <w:p w14:paraId="406D7B9D" w14:textId="3FF62576" w:rsidR="008E6565" w:rsidRDefault="008E6565" w:rsidP="00965087">
            <w:pPr>
              <w:jc w:val="both"/>
              <w:rPr>
                <w:b w:val="0"/>
              </w:rPr>
            </w:pPr>
            <w:proofErr w:type="spellStart"/>
            <w:r>
              <w:rPr>
                <w:b w:val="0"/>
              </w:rPr>
              <w:t>Hafren</w:t>
            </w:r>
            <w:proofErr w:type="spellEnd"/>
            <w:r>
              <w:rPr>
                <w:b w:val="0"/>
              </w:rPr>
              <w:t xml:space="preserve"> Dyfrdwy</w:t>
            </w:r>
          </w:p>
          <w:p w14:paraId="09CFF947" w14:textId="696DA71F" w:rsidR="008E6565" w:rsidRDefault="008E6565" w:rsidP="00965087">
            <w:pPr>
              <w:jc w:val="both"/>
              <w:rPr>
                <w:b w:val="0"/>
              </w:rPr>
            </w:pPr>
            <w:r>
              <w:rPr>
                <w:b w:val="0"/>
              </w:rPr>
              <w:t>Engraving +</w:t>
            </w:r>
          </w:p>
          <w:p w14:paraId="2EB13F02" w14:textId="6F4EE5B2" w:rsidR="00907DD6" w:rsidRDefault="00907DD6" w:rsidP="00965087">
            <w:pPr>
              <w:jc w:val="both"/>
              <w:rPr>
                <w:b w:val="0"/>
              </w:rPr>
            </w:pPr>
            <w:r>
              <w:rPr>
                <w:b w:val="0"/>
              </w:rPr>
              <w:t>MSF (maintenance agreement)</w:t>
            </w:r>
          </w:p>
          <w:p w14:paraId="6DC865CB" w14:textId="5ABDC3D8" w:rsidR="00907DD6" w:rsidRDefault="00907DD6" w:rsidP="00965087">
            <w:pPr>
              <w:jc w:val="both"/>
              <w:rPr>
                <w:b w:val="0"/>
              </w:rPr>
            </w:pPr>
            <w:r>
              <w:rPr>
                <w:b w:val="0"/>
              </w:rPr>
              <w:t>Falcon Trees (tree survey)</w:t>
            </w:r>
          </w:p>
          <w:p w14:paraId="3D0F2C01" w14:textId="4D597126" w:rsidR="00907DD6" w:rsidRDefault="00907DD6" w:rsidP="00965087">
            <w:pPr>
              <w:jc w:val="both"/>
              <w:rPr>
                <w:b w:val="0"/>
              </w:rPr>
            </w:pPr>
            <w:r>
              <w:rPr>
                <w:b w:val="0"/>
              </w:rPr>
              <w:t>Geraint Edwards (</w:t>
            </w:r>
            <w:r w:rsidR="00E27963">
              <w:rPr>
                <w:b w:val="0"/>
              </w:rPr>
              <w:t>Pavilion</w:t>
            </w:r>
            <w:r>
              <w:rPr>
                <w:b w:val="0"/>
              </w:rPr>
              <w:t xml:space="preserve"> Planning app)</w:t>
            </w:r>
          </w:p>
          <w:p w14:paraId="0F889785" w14:textId="5BE1AC12" w:rsidR="003F74F5" w:rsidRDefault="008E6565" w:rsidP="00965087">
            <w:pPr>
              <w:jc w:val="both"/>
            </w:pPr>
            <w:r>
              <w:t>R</w:t>
            </w:r>
            <w:r w:rsidR="00AF4DAE" w:rsidRPr="00441FC8">
              <w:t>equest for Donations</w:t>
            </w:r>
            <w:r w:rsidR="00335D59" w:rsidRPr="00441FC8">
              <w:t xml:space="preserve"> - (section 137 Legislative Powers):</w:t>
            </w:r>
            <w:r w:rsidR="009719CF" w:rsidRPr="00441FC8">
              <w:t xml:space="preserve"> </w:t>
            </w:r>
          </w:p>
          <w:p w14:paraId="7B93127D" w14:textId="11D3AA69" w:rsidR="00A52FFE" w:rsidRDefault="00A52FFE" w:rsidP="00965087">
            <w:pPr>
              <w:jc w:val="both"/>
              <w:rPr>
                <w:b w:val="0"/>
              </w:rPr>
            </w:pPr>
            <w:r w:rsidRPr="00A52FFE">
              <w:rPr>
                <w:b w:val="0"/>
              </w:rPr>
              <w:t xml:space="preserve">Rev Phillip Carey and Cassandra </w:t>
            </w:r>
            <w:proofErr w:type="spellStart"/>
            <w:r w:rsidRPr="00A52FFE">
              <w:rPr>
                <w:b w:val="0"/>
              </w:rPr>
              <w:t>Meurig</w:t>
            </w:r>
            <w:proofErr w:type="spellEnd"/>
            <w:r w:rsidRPr="00A52FFE">
              <w:rPr>
                <w:b w:val="0"/>
              </w:rPr>
              <w:t xml:space="preserve"> Thomas</w:t>
            </w:r>
            <w:r>
              <w:rPr>
                <w:b w:val="0"/>
              </w:rPr>
              <w:t xml:space="preserve"> – had refused to charge for their services.  </w:t>
            </w:r>
            <w:proofErr w:type="gramStart"/>
            <w:r>
              <w:rPr>
                <w:b w:val="0"/>
              </w:rPr>
              <w:t>However</w:t>
            </w:r>
            <w:proofErr w:type="gramEnd"/>
            <w:r>
              <w:rPr>
                <w:b w:val="0"/>
              </w:rPr>
              <w:t xml:space="preserve"> it was decided to make a donation each o £50 to cover their travelling (from </w:t>
            </w:r>
            <w:proofErr w:type="spellStart"/>
            <w:r>
              <w:rPr>
                <w:b w:val="0"/>
              </w:rPr>
              <w:t>Bala</w:t>
            </w:r>
            <w:proofErr w:type="spellEnd"/>
            <w:r>
              <w:rPr>
                <w:b w:val="0"/>
              </w:rPr>
              <w:t>).</w:t>
            </w:r>
          </w:p>
          <w:p w14:paraId="003D43FB" w14:textId="31474E91" w:rsidR="00A52FFE" w:rsidRDefault="00A52FFE" w:rsidP="00965087">
            <w:pPr>
              <w:jc w:val="both"/>
              <w:rPr>
                <w:b w:val="0"/>
              </w:rPr>
            </w:pPr>
            <w:r>
              <w:rPr>
                <w:b w:val="0"/>
              </w:rPr>
              <w:t>The recent house fire in Pandy was also discussed which had left the family homeless.  It was agreed that the Council would make a donation of £200 to help with their immediate needs</w:t>
            </w:r>
          </w:p>
          <w:p w14:paraId="2CF6523F" w14:textId="3755947D" w:rsidR="00A52FFE" w:rsidRPr="00A52FFE" w:rsidRDefault="00A52FFE" w:rsidP="00965087">
            <w:pPr>
              <w:jc w:val="both"/>
              <w:rPr>
                <w:b w:val="0"/>
              </w:rPr>
            </w:pPr>
            <w:r>
              <w:rPr>
                <w:b w:val="0"/>
              </w:rPr>
              <w:t>Denbigh Urdd Eisteddfod 2022        £50</w:t>
            </w:r>
          </w:p>
          <w:p w14:paraId="618F0AF3" w14:textId="3B492420" w:rsidR="004C3FF4" w:rsidRPr="00441FC8" w:rsidRDefault="004C3FF4" w:rsidP="007433AF">
            <w:pPr>
              <w:jc w:val="both"/>
            </w:pPr>
          </w:p>
        </w:tc>
        <w:tc>
          <w:tcPr>
            <w:tcW w:w="1418" w:type="dxa"/>
          </w:tcPr>
          <w:p w14:paraId="47A40596" w14:textId="35D29FF4" w:rsidR="00637E43" w:rsidRDefault="00637E43" w:rsidP="00965087">
            <w:pPr>
              <w:jc w:val="both"/>
              <w:rPr>
                <w:b w:val="0"/>
              </w:rPr>
            </w:pPr>
          </w:p>
        </w:tc>
      </w:tr>
      <w:tr w:rsidR="00AF4DAE" w14:paraId="5C838D30" w14:textId="77777777" w:rsidTr="00466F78">
        <w:tc>
          <w:tcPr>
            <w:tcW w:w="1127" w:type="dxa"/>
          </w:tcPr>
          <w:p w14:paraId="7AEEBABE" w14:textId="77777777" w:rsidR="00AF4DAE" w:rsidRDefault="003705F8" w:rsidP="00965087">
            <w:pPr>
              <w:rPr>
                <w:b w:val="0"/>
              </w:rPr>
            </w:pPr>
            <w:bookmarkStart w:id="4" w:name="_Hlk2836755"/>
            <w:r>
              <w:rPr>
                <w:b w:val="0"/>
              </w:rPr>
              <w:t xml:space="preserve"> </w:t>
            </w:r>
          </w:p>
          <w:p w14:paraId="13818EF1" w14:textId="39C98A4B" w:rsidR="008352E5" w:rsidRDefault="008352E5" w:rsidP="00965087">
            <w:pPr>
              <w:rPr>
                <w:b w:val="0"/>
              </w:rPr>
            </w:pPr>
            <w:r>
              <w:rPr>
                <w:b w:val="0"/>
              </w:rPr>
              <w:t>1</w:t>
            </w:r>
            <w:r w:rsidR="00324556">
              <w:rPr>
                <w:b w:val="0"/>
              </w:rPr>
              <w:t>3</w:t>
            </w:r>
            <w:r>
              <w:rPr>
                <w:b w:val="0"/>
              </w:rPr>
              <w:t>.</w:t>
            </w:r>
          </w:p>
        </w:tc>
        <w:tc>
          <w:tcPr>
            <w:tcW w:w="2482" w:type="dxa"/>
          </w:tcPr>
          <w:p w14:paraId="50D39A2F" w14:textId="77777777" w:rsidR="00AF4DAE" w:rsidRDefault="00AF4DAE" w:rsidP="00965087">
            <w:pPr>
              <w:jc w:val="both"/>
            </w:pPr>
          </w:p>
          <w:p w14:paraId="6C556F6B" w14:textId="53B32A14" w:rsidR="00AF4DAE" w:rsidRDefault="00AF4DAE" w:rsidP="00965087">
            <w:pPr>
              <w:jc w:val="both"/>
            </w:pPr>
            <w:r>
              <w:t>Any other matters not listed</w:t>
            </w:r>
          </w:p>
        </w:tc>
        <w:tc>
          <w:tcPr>
            <w:tcW w:w="5458" w:type="dxa"/>
          </w:tcPr>
          <w:p w14:paraId="5FC5300C" w14:textId="7FFBA3A8" w:rsidR="00BF46C8" w:rsidRPr="00460A33" w:rsidRDefault="00BF46C8" w:rsidP="00A40616">
            <w:pPr>
              <w:jc w:val="both"/>
            </w:pPr>
          </w:p>
          <w:p w14:paraId="73C26189" w14:textId="2EBBC51C" w:rsidR="00460A33" w:rsidRDefault="00460A33" w:rsidP="00A40616">
            <w:pPr>
              <w:jc w:val="both"/>
            </w:pPr>
            <w:r w:rsidRPr="00460A33">
              <w:t>LA Representative Report</w:t>
            </w:r>
            <w:r w:rsidR="00A52FFE">
              <w:t>:</w:t>
            </w:r>
          </w:p>
          <w:p w14:paraId="74858B40" w14:textId="01D4EFC2" w:rsidR="00A52FFE" w:rsidRDefault="00A52FFE" w:rsidP="00A40616">
            <w:pPr>
              <w:jc w:val="both"/>
              <w:rPr>
                <w:b w:val="0"/>
              </w:rPr>
            </w:pPr>
            <w:r>
              <w:rPr>
                <w:b w:val="0"/>
              </w:rPr>
              <w:t>Councillor Bates had met with Jonathan David WCBC’s Empty Houses Officer and taken him on a tour of all the empty houses in the Valley.  Property can owners – provided they meet the criteria- get financial help to make their property habitable.</w:t>
            </w:r>
          </w:p>
          <w:p w14:paraId="60FE8CBD" w14:textId="4FBF4C7F" w:rsidR="00A52FFE" w:rsidRDefault="00A52FFE" w:rsidP="00A40616">
            <w:pPr>
              <w:jc w:val="both"/>
              <w:rPr>
                <w:b w:val="0"/>
              </w:rPr>
            </w:pPr>
            <w:r>
              <w:t xml:space="preserve">Roadworks in the community – </w:t>
            </w:r>
            <w:r w:rsidR="00E27963">
              <w:rPr>
                <w:b w:val="0"/>
              </w:rPr>
              <w:t xml:space="preserve">Residents </w:t>
            </w:r>
            <w:r>
              <w:rPr>
                <w:b w:val="0"/>
              </w:rPr>
              <w:t>frustrated by the number of diversion signs that seem very complicated and that in some cases road closed sign</w:t>
            </w:r>
            <w:r w:rsidR="00E27963">
              <w:rPr>
                <w:b w:val="0"/>
              </w:rPr>
              <w:t xml:space="preserve">s but no work taking place. </w:t>
            </w:r>
            <w:r>
              <w:rPr>
                <w:b w:val="0"/>
              </w:rPr>
              <w:t>Cllr Bates had made enquiries and the signage com</w:t>
            </w:r>
            <w:r w:rsidR="00E27963">
              <w:rPr>
                <w:b w:val="0"/>
              </w:rPr>
              <w:t xml:space="preserve">pany has had a number </w:t>
            </w:r>
            <w:proofErr w:type="gramStart"/>
            <w:r w:rsidR="00E27963">
              <w:rPr>
                <w:b w:val="0"/>
              </w:rPr>
              <w:t xml:space="preserve">of </w:t>
            </w:r>
            <w:r>
              <w:rPr>
                <w:b w:val="0"/>
              </w:rPr>
              <w:t xml:space="preserve"> positive</w:t>
            </w:r>
            <w:proofErr w:type="gramEnd"/>
            <w:r>
              <w:rPr>
                <w:b w:val="0"/>
              </w:rPr>
              <w:t xml:space="preserve"> </w:t>
            </w:r>
            <w:r w:rsidR="00E27963">
              <w:rPr>
                <w:b w:val="0"/>
              </w:rPr>
              <w:t xml:space="preserve">testing by staff </w:t>
            </w:r>
            <w:r>
              <w:rPr>
                <w:b w:val="0"/>
              </w:rPr>
              <w:t xml:space="preserve">for Covid hence the delay in resolving this issue.  They have promised to address the issue in the next few days.  </w:t>
            </w:r>
          </w:p>
          <w:p w14:paraId="14B50338" w14:textId="78E67D39" w:rsidR="00A52FFE" w:rsidRPr="00460A33" w:rsidRDefault="00A52FFE" w:rsidP="00A40616">
            <w:pPr>
              <w:jc w:val="both"/>
            </w:pPr>
            <w:r>
              <w:t xml:space="preserve">Traffic Lights outside Pontfadog – </w:t>
            </w:r>
            <w:r>
              <w:rPr>
                <w:b w:val="0"/>
              </w:rPr>
              <w:t>stil</w:t>
            </w:r>
            <w:r w:rsidR="00E27963">
              <w:rPr>
                <w:b w:val="0"/>
              </w:rPr>
              <w:t xml:space="preserve">l in place although no wok </w:t>
            </w:r>
            <w:r>
              <w:rPr>
                <w:b w:val="0"/>
              </w:rPr>
              <w:t>undertaken</w:t>
            </w:r>
            <w:r w:rsidR="00E27963">
              <w:rPr>
                <w:b w:val="0"/>
              </w:rPr>
              <w:t xml:space="preserve"> currently</w:t>
            </w:r>
            <w:r>
              <w:rPr>
                <w:b w:val="0"/>
              </w:rPr>
              <w:t>.  Cllr Bates had made enquiries and been told that the contractor has now been made aware that there is BT fibre but not exactly where – it is taking BT some time to liaise with WCBC/company to get this resolved and restart the work.</w:t>
            </w:r>
          </w:p>
          <w:p w14:paraId="24A03ABB" w14:textId="7F27DC7A" w:rsidR="004D2078" w:rsidRPr="004D2078" w:rsidRDefault="004D2078" w:rsidP="00460A33">
            <w:pPr>
              <w:jc w:val="both"/>
              <w:rPr>
                <w:b w:val="0"/>
              </w:rPr>
            </w:pPr>
          </w:p>
        </w:tc>
        <w:tc>
          <w:tcPr>
            <w:tcW w:w="1418" w:type="dxa"/>
          </w:tcPr>
          <w:p w14:paraId="40A13878" w14:textId="45343F8B" w:rsidR="00AD3683" w:rsidRDefault="00AD3683" w:rsidP="00965087">
            <w:pPr>
              <w:jc w:val="both"/>
              <w:rPr>
                <w:b w:val="0"/>
              </w:rPr>
            </w:pPr>
          </w:p>
          <w:p w14:paraId="31F9F046" w14:textId="4FCA6526" w:rsidR="00965087" w:rsidRDefault="00965087" w:rsidP="00460A33">
            <w:pPr>
              <w:jc w:val="both"/>
              <w:rPr>
                <w:b w:val="0"/>
              </w:rPr>
            </w:pPr>
          </w:p>
        </w:tc>
      </w:tr>
      <w:bookmarkEnd w:id="4"/>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AA1D" w14:textId="77777777" w:rsidR="00F72029" w:rsidRDefault="00F72029" w:rsidP="00C00316">
      <w:pPr>
        <w:spacing w:after="0" w:line="240" w:lineRule="auto"/>
      </w:pPr>
      <w:r>
        <w:separator/>
      </w:r>
    </w:p>
  </w:endnote>
  <w:endnote w:type="continuationSeparator" w:id="0">
    <w:p w14:paraId="6DD1771F" w14:textId="77777777" w:rsidR="00F72029" w:rsidRDefault="00F72029"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4E5F" w14:textId="77777777" w:rsidR="00F72029" w:rsidRDefault="00F72029" w:rsidP="00C00316">
      <w:pPr>
        <w:spacing w:after="0" w:line="240" w:lineRule="auto"/>
      </w:pPr>
      <w:r>
        <w:separator/>
      </w:r>
    </w:p>
  </w:footnote>
  <w:footnote w:type="continuationSeparator" w:id="0">
    <w:p w14:paraId="4831C880" w14:textId="77777777" w:rsidR="00F72029" w:rsidRDefault="00F72029"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8"/>
  </w:num>
  <w:num w:numId="3">
    <w:abstractNumId w:val="1"/>
  </w:num>
  <w:num w:numId="4">
    <w:abstractNumId w:val="29"/>
  </w:num>
  <w:num w:numId="5">
    <w:abstractNumId w:val="13"/>
  </w:num>
  <w:num w:numId="6">
    <w:abstractNumId w:val="8"/>
  </w:num>
  <w:num w:numId="7">
    <w:abstractNumId w:val="20"/>
  </w:num>
  <w:num w:numId="8">
    <w:abstractNumId w:val="7"/>
  </w:num>
  <w:num w:numId="9">
    <w:abstractNumId w:val="16"/>
  </w:num>
  <w:num w:numId="10">
    <w:abstractNumId w:val="14"/>
  </w:num>
  <w:num w:numId="11">
    <w:abstractNumId w:val="31"/>
  </w:num>
  <w:num w:numId="12">
    <w:abstractNumId w:val="37"/>
  </w:num>
  <w:num w:numId="13">
    <w:abstractNumId w:val="11"/>
  </w:num>
  <w:num w:numId="14">
    <w:abstractNumId w:val="2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2"/>
  </w:num>
  <w:num w:numId="20">
    <w:abstractNumId w:val="27"/>
  </w:num>
  <w:num w:numId="21">
    <w:abstractNumId w:val="39"/>
  </w:num>
  <w:num w:numId="22">
    <w:abstractNumId w:val="5"/>
  </w:num>
  <w:num w:numId="23">
    <w:abstractNumId w:val="4"/>
  </w:num>
  <w:num w:numId="24">
    <w:abstractNumId w:val="19"/>
  </w:num>
  <w:num w:numId="25">
    <w:abstractNumId w:val="24"/>
  </w:num>
  <w:num w:numId="26">
    <w:abstractNumId w:val="30"/>
  </w:num>
  <w:num w:numId="27">
    <w:abstractNumId w:val="9"/>
  </w:num>
  <w:num w:numId="28">
    <w:abstractNumId w:val="34"/>
  </w:num>
  <w:num w:numId="29">
    <w:abstractNumId w:val="36"/>
  </w:num>
  <w:num w:numId="30">
    <w:abstractNumId w:val="10"/>
  </w:num>
  <w:num w:numId="31">
    <w:abstractNumId w:val="12"/>
  </w:num>
  <w:num w:numId="32">
    <w:abstractNumId w:val="32"/>
  </w:num>
  <w:num w:numId="33">
    <w:abstractNumId w:val="25"/>
  </w:num>
  <w:num w:numId="34">
    <w:abstractNumId w:val="26"/>
  </w:num>
  <w:num w:numId="35">
    <w:abstractNumId w:val="18"/>
  </w:num>
  <w:num w:numId="36">
    <w:abstractNumId w:val="35"/>
  </w:num>
  <w:num w:numId="37">
    <w:abstractNumId w:val="0"/>
  </w:num>
  <w:num w:numId="38">
    <w:abstractNumId w:val="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6D31"/>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951"/>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22546"/>
    <w:rsid w:val="00224EC0"/>
    <w:rsid w:val="00226860"/>
    <w:rsid w:val="00226DAE"/>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D6"/>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4556"/>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4794E"/>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1043"/>
    <w:rsid w:val="004123B9"/>
    <w:rsid w:val="004131FB"/>
    <w:rsid w:val="004132B5"/>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2BC"/>
    <w:rsid w:val="00443569"/>
    <w:rsid w:val="00443CCD"/>
    <w:rsid w:val="00445EE5"/>
    <w:rsid w:val="004469FB"/>
    <w:rsid w:val="004476ED"/>
    <w:rsid w:val="004502F0"/>
    <w:rsid w:val="0045326B"/>
    <w:rsid w:val="00455911"/>
    <w:rsid w:val="00455E92"/>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04A6"/>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3CF"/>
    <w:rsid w:val="00734C62"/>
    <w:rsid w:val="007360A0"/>
    <w:rsid w:val="0073668A"/>
    <w:rsid w:val="00737955"/>
    <w:rsid w:val="007421B6"/>
    <w:rsid w:val="00742D42"/>
    <w:rsid w:val="007433AF"/>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94CF9"/>
    <w:rsid w:val="007A00DB"/>
    <w:rsid w:val="007A1475"/>
    <w:rsid w:val="007A1B09"/>
    <w:rsid w:val="007A6B8E"/>
    <w:rsid w:val="007B5929"/>
    <w:rsid w:val="007B661D"/>
    <w:rsid w:val="007C00F6"/>
    <w:rsid w:val="007C0A92"/>
    <w:rsid w:val="007C21B6"/>
    <w:rsid w:val="007C49D9"/>
    <w:rsid w:val="007C4A09"/>
    <w:rsid w:val="007C761C"/>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07767"/>
    <w:rsid w:val="00812E39"/>
    <w:rsid w:val="008144D8"/>
    <w:rsid w:val="008159BE"/>
    <w:rsid w:val="00817A83"/>
    <w:rsid w:val="00820654"/>
    <w:rsid w:val="008210CD"/>
    <w:rsid w:val="0082131A"/>
    <w:rsid w:val="00826CD9"/>
    <w:rsid w:val="00827172"/>
    <w:rsid w:val="008274A6"/>
    <w:rsid w:val="00832C9C"/>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D4CA5"/>
    <w:rsid w:val="008E1E65"/>
    <w:rsid w:val="008E28E9"/>
    <w:rsid w:val="008E5BF3"/>
    <w:rsid w:val="008E6565"/>
    <w:rsid w:val="008E7011"/>
    <w:rsid w:val="008E7D25"/>
    <w:rsid w:val="008E7E4B"/>
    <w:rsid w:val="008F2B5C"/>
    <w:rsid w:val="008F58AC"/>
    <w:rsid w:val="008F72C2"/>
    <w:rsid w:val="009009ED"/>
    <w:rsid w:val="00903733"/>
    <w:rsid w:val="00904558"/>
    <w:rsid w:val="009049B8"/>
    <w:rsid w:val="009051F7"/>
    <w:rsid w:val="00905767"/>
    <w:rsid w:val="00906373"/>
    <w:rsid w:val="00907DD6"/>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E2A95"/>
    <w:rsid w:val="009E4393"/>
    <w:rsid w:val="009E75DF"/>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78A4"/>
    <w:rsid w:val="00A37EF4"/>
    <w:rsid w:val="00A40616"/>
    <w:rsid w:val="00A422B5"/>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7BAF"/>
    <w:rsid w:val="00A7266F"/>
    <w:rsid w:val="00A764F7"/>
    <w:rsid w:val="00A76718"/>
    <w:rsid w:val="00A76A2F"/>
    <w:rsid w:val="00A773E6"/>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257B"/>
    <w:rsid w:val="00AB31C1"/>
    <w:rsid w:val="00AB4A99"/>
    <w:rsid w:val="00AB562B"/>
    <w:rsid w:val="00AC0CCE"/>
    <w:rsid w:val="00AC12AF"/>
    <w:rsid w:val="00AC3CCD"/>
    <w:rsid w:val="00AC46AA"/>
    <w:rsid w:val="00AC4B78"/>
    <w:rsid w:val="00AC5F04"/>
    <w:rsid w:val="00AC628D"/>
    <w:rsid w:val="00AC7931"/>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24FB"/>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1DCD"/>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66E7"/>
    <w:rsid w:val="00E07A2E"/>
    <w:rsid w:val="00E07E9C"/>
    <w:rsid w:val="00E102C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90397"/>
    <w:rsid w:val="00E90E3C"/>
    <w:rsid w:val="00E925CC"/>
    <w:rsid w:val="00E92927"/>
    <w:rsid w:val="00E92AB6"/>
    <w:rsid w:val="00E92E59"/>
    <w:rsid w:val="00E937CA"/>
    <w:rsid w:val="00E93A96"/>
    <w:rsid w:val="00E949AE"/>
    <w:rsid w:val="00E94D62"/>
    <w:rsid w:val="00E95F50"/>
    <w:rsid w:val="00E97496"/>
    <w:rsid w:val="00EA0239"/>
    <w:rsid w:val="00EA18CF"/>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E378F"/>
    <w:rsid w:val="00EE3D29"/>
    <w:rsid w:val="00EE5877"/>
    <w:rsid w:val="00EE5AF9"/>
    <w:rsid w:val="00EE6970"/>
    <w:rsid w:val="00EF1CC8"/>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2029"/>
    <w:rsid w:val="00F73533"/>
    <w:rsid w:val="00F73E3D"/>
    <w:rsid w:val="00F77277"/>
    <w:rsid w:val="00F83C79"/>
    <w:rsid w:val="00F854DC"/>
    <w:rsid w:val="00F90BC1"/>
    <w:rsid w:val="00F93D15"/>
    <w:rsid w:val="00F94840"/>
    <w:rsid w:val="00F96E3A"/>
    <w:rsid w:val="00FA2B3D"/>
    <w:rsid w:val="00FA3141"/>
    <w:rsid w:val="00FA3372"/>
    <w:rsid w:val="00FA5478"/>
    <w:rsid w:val="00FA58A3"/>
    <w:rsid w:val="00FA711E"/>
    <w:rsid w:val="00FA7DB3"/>
    <w:rsid w:val="00FB4E1E"/>
    <w:rsid w:val="00FB5BA0"/>
    <w:rsid w:val="00FB63A7"/>
    <w:rsid w:val="00FC1DF9"/>
    <w:rsid w:val="00FC1F80"/>
    <w:rsid w:val="00FC2094"/>
    <w:rsid w:val="00FC2659"/>
    <w:rsid w:val="00FC44AB"/>
    <w:rsid w:val="00FC6B17"/>
    <w:rsid w:val="00FD0872"/>
    <w:rsid w:val="00FD2001"/>
    <w:rsid w:val="00FD4EAD"/>
    <w:rsid w:val="00FD5EAC"/>
    <w:rsid w:val="00FD76CD"/>
    <w:rsid w:val="00FE0073"/>
    <w:rsid w:val="00FE0970"/>
    <w:rsid w:val="00FE1733"/>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629F-DEB0-4007-93B0-7F6D07BA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2020-01-21T15:14:00Z</cp:lastPrinted>
  <dcterms:created xsi:type="dcterms:W3CDTF">2021-12-06T11:11:00Z</dcterms:created>
  <dcterms:modified xsi:type="dcterms:W3CDTF">2021-12-06T11:11:00Z</dcterms:modified>
</cp:coreProperties>
</file>