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6018B033" w:rsidR="002D4BC4" w:rsidRDefault="00C471BB" w:rsidP="00226DAE">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00613F">
        <w:t>28</w:t>
      </w:r>
      <w:r w:rsidR="0000613F" w:rsidRPr="0000613F">
        <w:rPr>
          <w:vertAlign w:val="superscript"/>
        </w:rPr>
        <w:t>th</w:t>
      </w:r>
      <w:r w:rsidR="0000613F">
        <w:t xml:space="preserve"> October 2021</w:t>
      </w:r>
      <w:r w:rsidR="00226DAE">
        <w:t xml:space="preserve"> at </w:t>
      </w:r>
      <w:r w:rsidR="00F62606">
        <w:t>the Institute and via Zoom</w:t>
      </w:r>
    </w:p>
    <w:p w14:paraId="385C3AC8" w14:textId="75CBE2BB"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0613F">
        <w:rPr>
          <w:b w:val="0"/>
        </w:rPr>
        <w:t xml:space="preserve">Phillip </w:t>
      </w:r>
      <w:proofErr w:type="gramStart"/>
      <w:r w:rsidR="0000613F">
        <w:rPr>
          <w:b w:val="0"/>
        </w:rPr>
        <w:t>Lloyd.</w:t>
      </w:r>
      <w:r w:rsidR="00A519B4">
        <w:rPr>
          <w:b w:val="0"/>
        </w:rPr>
        <w:t>(</w:t>
      </w:r>
      <w:proofErr w:type="gramEnd"/>
      <w:r w:rsidR="00A519B4">
        <w:rPr>
          <w:b w:val="0"/>
        </w:rPr>
        <w:t>Chair) Philip Lloyd</w:t>
      </w:r>
      <w:r w:rsidR="0000613F">
        <w:rPr>
          <w:b w:val="0"/>
        </w:rPr>
        <w:t xml:space="preserve">’; </w:t>
      </w:r>
      <w:r w:rsidR="00226DAE">
        <w:rPr>
          <w:b w:val="0"/>
        </w:rPr>
        <w:t xml:space="preserve"> Trevor Bates; Sarah Davies; Tegid Davies; Mair Evans; Barbara Roberts;</w:t>
      </w:r>
      <w:r w:rsidR="00A519B4">
        <w:rPr>
          <w:b w:val="0"/>
        </w:rPr>
        <w:t xml:space="preserve"> </w:t>
      </w:r>
      <w:r w:rsidR="0000613F">
        <w:rPr>
          <w:b w:val="0"/>
        </w:rPr>
        <w:t xml:space="preserve">Rhus Hughes; Einion Davies Anina Price and Barbara Roberts (both via Zoom)         </w:t>
      </w:r>
      <w:r w:rsidR="00F62606">
        <w:rPr>
          <w:b w:val="0"/>
        </w:rPr>
        <w:t xml:space="preserve"> </w:t>
      </w:r>
      <w:r w:rsidR="00226DAE">
        <w:rPr>
          <w:b w:val="0"/>
        </w:rPr>
        <w:t>Jean Davies (</w:t>
      </w:r>
      <w:r w:rsidR="00BF46C8">
        <w:rPr>
          <w:b w:val="0"/>
        </w:rPr>
        <w:t>Clerk</w:t>
      </w:r>
      <w:r w:rsidR="00226DAE">
        <w:rPr>
          <w:b w:val="0"/>
        </w:rPr>
        <w:t xml:space="preserve">) </w:t>
      </w:r>
      <w:r w:rsidR="0000613F">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14:paraId="32538A08" w14:textId="77777777" w:rsidTr="00466F78">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418"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466F78">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bookmarkEnd w:id="0"/>
          <w:p w14:paraId="02985D7B" w14:textId="610E9A3A" w:rsidR="00FB5BA0" w:rsidRDefault="00226DAE" w:rsidP="00226DAE">
            <w:pPr>
              <w:jc w:val="both"/>
              <w:rPr>
                <w:b w:val="0"/>
              </w:rPr>
            </w:pPr>
            <w:r>
              <w:rPr>
                <w:b w:val="0"/>
              </w:rPr>
              <w:t>Councillor</w:t>
            </w:r>
            <w:r w:rsidR="0000613F">
              <w:rPr>
                <w:b w:val="0"/>
              </w:rPr>
              <w:t xml:space="preserve"> Lloyd</w:t>
            </w:r>
            <w:r>
              <w:rPr>
                <w:b w:val="0"/>
              </w:rPr>
              <w:t xml:space="preserve"> welcomed all present;</w:t>
            </w:r>
          </w:p>
          <w:p w14:paraId="76A962F7" w14:textId="77777777" w:rsidR="00212BF2" w:rsidRDefault="00226DAE" w:rsidP="0000613F">
            <w:pPr>
              <w:jc w:val="both"/>
              <w:rPr>
                <w:b w:val="0"/>
              </w:rPr>
            </w:pPr>
            <w:r>
              <w:rPr>
                <w:b w:val="0"/>
              </w:rPr>
              <w:t>Apologies:  E</w:t>
            </w:r>
            <w:r w:rsidR="0000613F">
              <w:rPr>
                <w:b w:val="0"/>
              </w:rPr>
              <w:t>ric Jones</w:t>
            </w:r>
            <w:r w:rsidR="00212BF2">
              <w:rPr>
                <w:b w:val="0"/>
              </w:rPr>
              <w:t>;</w:t>
            </w:r>
          </w:p>
          <w:p w14:paraId="4AF87824" w14:textId="5EB43BF9" w:rsidR="008352E5" w:rsidRDefault="00212BF2" w:rsidP="00E102CC">
            <w:pPr>
              <w:jc w:val="both"/>
              <w:rPr>
                <w:b w:val="0"/>
              </w:rPr>
            </w:pPr>
            <w:r>
              <w:rPr>
                <w:b w:val="0"/>
              </w:rPr>
              <w:t>Mrs Bates</w:t>
            </w:r>
            <w:r w:rsidR="00E102CC">
              <w:rPr>
                <w:b w:val="0"/>
              </w:rPr>
              <w:t xml:space="preserve"> – CA – annual leave</w:t>
            </w:r>
          </w:p>
        </w:tc>
        <w:tc>
          <w:tcPr>
            <w:tcW w:w="1418"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466F78">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B5BC7F9" w14:textId="436DA9B5" w:rsidR="00226DAE" w:rsidRDefault="00226DAE" w:rsidP="00965087">
            <w:pPr>
              <w:jc w:val="both"/>
              <w:rPr>
                <w:b w:val="0"/>
              </w:rPr>
            </w:pPr>
            <w:r>
              <w:rPr>
                <w:b w:val="0"/>
              </w:rPr>
              <w:t>Crime figures for</w:t>
            </w:r>
            <w:r w:rsidR="00A519B4">
              <w:rPr>
                <w:b w:val="0"/>
              </w:rPr>
              <w:t xml:space="preserve"> July</w:t>
            </w:r>
            <w:r>
              <w:rPr>
                <w:b w:val="0"/>
              </w:rPr>
              <w:t xml:space="preserve"> as </w:t>
            </w:r>
            <w:proofErr w:type="gramStart"/>
            <w:r>
              <w:rPr>
                <w:b w:val="0"/>
              </w:rPr>
              <w:t>follows:-</w:t>
            </w:r>
            <w:proofErr w:type="gramEnd"/>
          </w:p>
          <w:p w14:paraId="61144DF5" w14:textId="2BF6B24E" w:rsidR="00E102CC" w:rsidRDefault="00E102CC" w:rsidP="00965087">
            <w:pPr>
              <w:jc w:val="both"/>
              <w:rPr>
                <w:b w:val="0"/>
              </w:rPr>
            </w:pPr>
            <w:r>
              <w:rPr>
                <w:b w:val="0"/>
              </w:rPr>
              <w:t>7 in total</w:t>
            </w:r>
          </w:p>
          <w:p w14:paraId="3E4E6B16" w14:textId="283A5FF4" w:rsidR="00F62606" w:rsidRDefault="00E102CC" w:rsidP="00E102CC">
            <w:pPr>
              <w:jc w:val="both"/>
              <w:rPr>
                <w:b w:val="0"/>
              </w:rPr>
            </w:pPr>
            <w:r>
              <w:rPr>
                <w:b w:val="0"/>
              </w:rPr>
              <w:t>5 x assaults: 1 x crim. Damage; 1 x drug related</w:t>
            </w:r>
          </w:p>
        </w:tc>
        <w:tc>
          <w:tcPr>
            <w:tcW w:w="1418"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466F78">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646D00A4" w14:textId="77777777" w:rsidR="00A519B4" w:rsidRDefault="00A519B4" w:rsidP="00BF46C8">
            <w:pPr>
              <w:spacing w:after="0" w:line="240" w:lineRule="auto"/>
              <w:jc w:val="left"/>
              <w:textAlignment w:val="baseline"/>
              <w:rPr>
                <w:b w:val="0"/>
              </w:rPr>
            </w:pPr>
            <w:r>
              <w:rPr>
                <w:b w:val="0"/>
              </w:rPr>
              <w:t xml:space="preserve"> </w:t>
            </w:r>
            <w:r w:rsidR="00E102CC">
              <w:rPr>
                <w:b w:val="0"/>
              </w:rPr>
              <w:t xml:space="preserve">Mrs Bates had sent the Clerk an email stating that the work is continuing with her making contact with her clients in a variety of ways.  The Digital Awareness sessions are well attended. Mrs Bates also mentioned the Christmas Lunch which will be dealt with under agenda item 8. </w:t>
            </w:r>
          </w:p>
          <w:p w14:paraId="58A0B1BB" w14:textId="77777777" w:rsidR="00E102CC" w:rsidRDefault="00E102CC" w:rsidP="00BF46C8">
            <w:pPr>
              <w:spacing w:after="0" w:line="240" w:lineRule="auto"/>
              <w:jc w:val="left"/>
              <w:textAlignment w:val="baseline"/>
              <w:rPr>
                <w:b w:val="0"/>
              </w:rPr>
            </w:pPr>
          </w:p>
          <w:p w14:paraId="44989967" w14:textId="796D1E9E" w:rsidR="00E102CC" w:rsidRPr="00F030AA" w:rsidRDefault="00E102CC" w:rsidP="00BF46C8">
            <w:pPr>
              <w:spacing w:after="0" w:line="240" w:lineRule="auto"/>
              <w:jc w:val="left"/>
              <w:textAlignment w:val="baseline"/>
              <w:rPr>
                <w:b w:val="0"/>
              </w:rPr>
            </w:pPr>
            <w:r>
              <w:rPr>
                <w:b w:val="0"/>
              </w:rPr>
              <w:t>Clerk stated that she had had a meeting with the new WCBC CA co-ordinators.  He informed her that a decision will be made in the next few weeks regarding overall management of the project (whether to stay the same/have clusters etc).  In terms of funding WCBC confident that the WG will continue to fund the scheme although it is unclear whether anu changes will be made in terms of aims and objectives of the project.  However</w:t>
            </w:r>
            <w:r w:rsidR="00FA711E">
              <w:rPr>
                <w:b w:val="0"/>
              </w:rPr>
              <w:t>,</w:t>
            </w:r>
            <w:r>
              <w:rPr>
                <w:b w:val="0"/>
              </w:rPr>
              <w:t xml:space="preserve"> </w:t>
            </w:r>
            <w:r w:rsidR="00FA711E">
              <w:rPr>
                <w:b w:val="0"/>
              </w:rPr>
              <w:t xml:space="preserve">funding confirmation and any changes will most probably not be made public until last minute </w:t>
            </w:r>
            <w:proofErr w:type="gramStart"/>
            <w:r w:rsidR="00FA711E">
              <w:rPr>
                <w:b w:val="0"/>
              </w:rPr>
              <w:t>i.e.</w:t>
            </w:r>
            <w:proofErr w:type="gramEnd"/>
            <w:r w:rsidR="00FA711E">
              <w:rPr>
                <w:b w:val="0"/>
              </w:rPr>
              <w:t xml:space="preserve"> March 2022.</w:t>
            </w:r>
          </w:p>
        </w:tc>
        <w:tc>
          <w:tcPr>
            <w:tcW w:w="1418" w:type="dxa"/>
          </w:tcPr>
          <w:p w14:paraId="2C9ECD3F" w14:textId="1AD714AB" w:rsidR="00AB31C1" w:rsidRDefault="00AB31C1" w:rsidP="00965087">
            <w:pPr>
              <w:jc w:val="both"/>
              <w:rPr>
                <w:b w:val="0"/>
              </w:rPr>
            </w:pPr>
          </w:p>
          <w:p w14:paraId="48409F50" w14:textId="722CACEE" w:rsidR="006B0CC4" w:rsidRDefault="006B0CC4" w:rsidP="00965087">
            <w:pPr>
              <w:jc w:val="both"/>
              <w:rPr>
                <w:b w:val="0"/>
              </w:rPr>
            </w:pPr>
          </w:p>
          <w:p w14:paraId="36F323BE" w14:textId="28AEFE7A" w:rsidR="006B0CC4" w:rsidRDefault="006B0CC4" w:rsidP="00965087">
            <w:pPr>
              <w:jc w:val="both"/>
              <w:rPr>
                <w:b w:val="0"/>
              </w:rPr>
            </w:pPr>
          </w:p>
          <w:p w14:paraId="5C65489D" w14:textId="349F9503" w:rsidR="006B0CC4" w:rsidRDefault="006B0CC4" w:rsidP="00965087">
            <w:pPr>
              <w:jc w:val="both"/>
              <w:rPr>
                <w:b w:val="0"/>
              </w:rPr>
            </w:pPr>
          </w:p>
          <w:p w14:paraId="69247618" w14:textId="36D3670A" w:rsidR="006B0CC4" w:rsidRDefault="006B0CC4" w:rsidP="00965087">
            <w:pPr>
              <w:jc w:val="both"/>
              <w:rPr>
                <w:b w:val="0"/>
              </w:rPr>
            </w:pPr>
          </w:p>
          <w:p w14:paraId="6724A8D2" w14:textId="046D775B" w:rsidR="006B0CC4" w:rsidRDefault="006B0CC4" w:rsidP="00965087">
            <w:pPr>
              <w:jc w:val="both"/>
              <w:rPr>
                <w:b w:val="0"/>
              </w:rPr>
            </w:pPr>
          </w:p>
          <w:p w14:paraId="76888338" w14:textId="6E1EFF24" w:rsidR="006B0CC4" w:rsidRDefault="006B0CC4" w:rsidP="00965087">
            <w:pPr>
              <w:jc w:val="both"/>
              <w:rPr>
                <w:b w:val="0"/>
              </w:rPr>
            </w:pPr>
          </w:p>
          <w:p w14:paraId="2249D8D5" w14:textId="77777777" w:rsidR="006B0CC4" w:rsidRDefault="006B0CC4" w:rsidP="00965087">
            <w:pPr>
              <w:jc w:val="both"/>
              <w:rPr>
                <w:b w:val="0"/>
              </w:rPr>
            </w:pPr>
          </w:p>
          <w:p w14:paraId="1F0D9763" w14:textId="27F8371F" w:rsidR="00200F55" w:rsidRDefault="00200F55" w:rsidP="00965087">
            <w:pPr>
              <w:jc w:val="both"/>
              <w:rPr>
                <w:b w:val="0"/>
              </w:rPr>
            </w:pPr>
          </w:p>
        </w:tc>
      </w:tr>
      <w:bookmarkEnd w:id="2"/>
      <w:tr w:rsidR="00E94D62" w14:paraId="210D17F2" w14:textId="77777777" w:rsidTr="00466F78">
        <w:tc>
          <w:tcPr>
            <w:tcW w:w="1127" w:type="dxa"/>
          </w:tcPr>
          <w:p w14:paraId="021AC829" w14:textId="39241DC4" w:rsidR="00E94D62" w:rsidRDefault="008352E5" w:rsidP="00965087">
            <w:pPr>
              <w:rPr>
                <w:b w:val="0"/>
              </w:rPr>
            </w:pPr>
            <w:r>
              <w:rPr>
                <w:b w:val="0"/>
              </w:rPr>
              <w:t>4.</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3C685F23" w14:textId="6A3C885C" w:rsidR="004F1A82" w:rsidRDefault="00722384" w:rsidP="00965087">
            <w:pPr>
              <w:jc w:val="both"/>
              <w:rPr>
                <w:b w:val="0"/>
              </w:rPr>
            </w:pPr>
            <w:r>
              <w:rPr>
                <w:b w:val="0"/>
              </w:rPr>
              <w:t xml:space="preserve">Councillor Bates – </w:t>
            </w:r>
            <w:r w:rsidR="002D5434">
              <w:rPr>
                <w:b w:val="0"/>
              </w:rPr>
              <w:t>CA (3) and (11)</w:t>
            </w:r>
            <w:r w:rsidR="00FA711E">
              <w:rPr>
                <w:b w:val="0"/>
              </w:rPr>
              <w:t xml:space="preserve"> </w:t>
            </w:r>
            <w:r>
              <w:rPr>
                <w:b w:val="0"/>
              </w:rPr>
              <w:t>Planning applications</w:t>
            </w:r>
          </w:p>
          <w:p w14:paraId="522C983A" w14:textId="7A0BC7CD" w:rsidR="00212BF2" w:rsidRDefault="00212BF2" w:rsidP="00965087">
            <w:pPr>
              <w:jc w:val="both"/>
              <w:rPr>
                <w:b w:val="0"/>
              </w:rPr>
            </w:pPr>
            <w:r>
              <w:rPr>
                <w:b w:val="0"/>
              </w:rPr>
              <w:t>Councillor Rhys Hughes – CA (3)</w:t>
            </w:r>
          </w:p>
          <w:p w14:paraId="7098D010" w14:textId="5678EF49" w:rsidR="00F62606" w:rsidRDefault="00F62606" w:rsidP="00965087">
            <w:pPr>
              <w:jc w:val="both"/>
              <w:rPr>
                <w:b w:val="0"/>
              </w:rPr>
            </w:pPr>
          </w:p>
        </w:tc>
        <w:tc>
          <w:tcPr>
            <w:tcW w:w="1418" w:type="dxa"/>
          </w:tcPr>
          <w:p w14:paraId="3172ED79" w14:textId="77777777" w:rsidR="00E94D62" w:rsidRDefault="00E94D62" w:rsidP="00965087">
            <w:pPr>
              <w:jc w:val="both"/>
              <w:rPr>
                <w:b w:val="0"/>
              </w:rPr>
            </w:pPr>
          </w:p>
        </w:tc>
      </w:tr>
      <w:tr w:rsidR="00E94D62" w14:paraId="3246FC6F" w14:textId="77777777" w:rsidTr="00466F78">
        <w:tc>
          <w:tcPr>
            <w:tcW w:w="1127" w:type="dxa"/>
          </w:tcPr>
          <w:p w14:paraId="0935DC75" w14:textId="4AA2A110" w:rsidR="00E94D62" w:rsidRDefault="008352E5" w:rsidP="00965087">
            <w:pPr>
              <w:rPr>
                <w:b w:val="0"/>
              </w:rPr>
            </w:pPr>
            <w:r>
              <w:rPr>
                <w:b w:val="0"/>
              </w:rPr>
              <w:t>5.</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7D03F70E" w:rsidR="00AB31C1" w:rsidRDefault="00AB31C1" w:rsidP="00965087">
            <w:pPr>
              <w:jc w:val="both"/>
              <w:rPr>
                <w:b w:val="0"/>
              </w:rPr>
            </w:pPr>
            <w:r>
              <w:rPr>
                <w:b w:val="0"/>
              </w:rPr>
              <w:t>Accepted as correct</w:t>
            </w:r>
            <w:r w:rsidR="00A519B4">
              <w:rPr>
                <w:b w:val="0"/>
              </w:rPr>
              <w:t xml:space="preserve"> </w:t>
            </w:r>
            <w:r>
              <w:rPr>
                <w:b w:val="0"/>
              </w:rPr>
              <w:t xml:space="preserve">and signed </w:t>
            </w:r>
            <w:r w:rsidR="000D6060">
              <w:rPr>
                <w:b w:val="0"/>
              </w:rPr>
              <w:t xml:space="preserve">accordingly </w:t>
            </w:r>
          </w:p>
          <w:p w14:paraId="16663687" w14:textId="42504EA1" w:rsidR="009D52CD" w:rsidRDefault="009D52CD" w:rsidP="00F62606">
            <w:pPr>
              <w:jc w:val="both"/>
              <w:rPr>
                <w:b w:val="0"/>
              </w:rPr>
            </w:pPr>
          </w:p>
        </w:tc>
        <w:tc>
          <w:tcPr>
            <w:tcW w:w="1418" w:type="dxa"/>
          </w:tcPr>
          <w:p w14:paraId="6A469ECD" w14:textId="2502D272" w:rsidR="008F72C2" w:rsidRDefault="008F72C2" w:rsidP="00965087">
            <w:pPr>
              <w:jc w:val="both"/>
              <w:rPr>
                <w:b w:val="0"/>
              </w:rPr>
            </w:pPr>
          </w:p>
        </w:tc>
      </w:tr>
      <w:tr w:rsidR="00E94D62" w14:paraId="29D96CB3" w14:textId="77777777" w:rsidTr="00466F78">
        <w:tc>
          <w:tcPr>
            <w:tcW w:w="1127" w:type="dxa"/>
          </w:tcPr>
          <w:p w14:paraId="39B153AC" w14:textId="5C48BA77" w:rsidR="00E94D62" w:rsidRDefault="008352E5" w:rsidP="00965087">
            <w:pPr>
              <w:rPr>
                <w:b w:val="0"/>
              </w:rPr>
            </w:pPr>
            <w:bookmarkStart w:id="3" w:name="_Hlk520984384"/>
            <w:r>
              <w:rPr>
                <w:b w:val="0"/>
              </w:rPr>
              <w:t>6.</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2AAE7CFF" w14:textId="28A1F150" w:rsidR="00466F78" w:rsidRPr="00FA711E" w:rsidRDefault="00F62606" w:rsidP="00466F78">
            <w:pPr>
              <w:jc w:val="left"/>
              <w:rPr>
                <w:b w:val="0"/>
                <w:bCs/>
              </w:rPr>
            </w:pPr>
            <w:r>
              <w:t xml:space="preserve">Pandy Rock – </w:t>
            </w:r>
            <w:r w:rsidR="00FA711E">
              <w:rPr>
                <w:b w:val="0"/>
                <w:bCs/>
              </w:rPr>
              <w:t>no further information – no longer appears to be an issue</w:t>
            </w:r>
          </w:p>
          <w:p w14:paraId="3D8A1C2E" w14:textId="2AF9429A" w:rsidR="00F62606" w:rsidRPr="00FA711E" w:rsidRDefault="00FE4311" w:rsidP="00466F78">
            <w:pPr>
              <w:jc w:val="left"/>
              <w:rPr>
                <w:b w:val="0"/>
                <w:bCs/>
              </w:rPr>
            </w:pPr>
            <w:r>
              <w:t>Refurbishment</w:t>
            </w:r>
            <w:r w:rsidR="00F62606">
              <w:t xml:space="preserve"> of toilets </w:t>
            </w:r>
            <w:r w:rsidR="00FA711E">
              <w:t>–</w:t>
            </w:r>
            <w:r w:rsidR="00F62606">
              <w:t xml:space="preserve"> </w:t>
            </w:r>
            <w:r w:rsidR="00FA711E">
              <w:rPr>
                <w:b w:val="0"/>
                <w:bCs/>
              </w:rPr>
              <w:t xml:space="preserve">Meeting with Cllr Tegid Davies and </w:t>
            </w:r>
            <w:proofErr w:type="spellStart"/>
            <w:r w:rsidR="00FA711E">
              <w:rPr>
                <w:b w:val="0"/>
                <w:bCs/>
              </w:rPr>
              <w:t>Medwyn</w:t>
            </w:r>
            <w:proofErr w:type="spellEnd"/>
            <w:r w:rsidR="00FA711E">
              <w:rPr>
                <w:b w:val="0"/>
                <w:bCs/>
              </w:rPr>
              <w:t xml:space="preserve"> Davies not taken place – hopefully this will be before not too long</w:t>
            </w:r>
          </w:p>
          <w:p w14:paraId="3E923FCF" w14:textId="1D19C429" w:rsidR="00492DC8" w:rsidRPr="00FA711E" w:rsidRDefault="00492DC8" w:rsidP="00466F78">
            <w:pPr>
              <w:jc w:val="left"/>
              <w:rPr>
                <w:b w:val="0"/>
                <w:bCs/>
              </w:rPr>
            </w:pPr>
            <w:r>
              <w:t>CCTV (extra around toilet block</w:t>
            </w:r>
            <w:r w:rsidR="00EA0239">
              <w:t>)</w:t>
            </w:r>
            <w:r w:rsidR="00FA711E">
              <w:t xml:space="preserve"> -</w:t>
            </w:r>
            <w:r w:rsidR="00FA711E">
              <w:rPr>
                <w:b w:val="0"/>
                <w:bCs/>
              </w:rPr>
              <w:t>Clerk had emailed MSF twice who had promised to give a definitive date by the 27</w:t>
            </w:r>
            <w:r w:rsidR="00FA711E" w:rsidRPr="00FA711E">
              <w:rPr>
                <w:b w:val="0"/>
                <w:bCs/>
                <w:vertAlign w:val="superscript"/>
              </w:rPr>
              <w:t>th</w:t>
            </w:r>
            <w:r w:rsidR="00FA711E">
              <w:rPr>
                <w:b w:val="0"/>
                <w:bCs/>
              </w:rPr>
              <w:t xml:space="preserve"> October of when the work will be completed.  This had not been received Clerk to pursue</w:t>
            </w:r>
          </w:p>
          <w:p w14:paraId="48295BA3" w14:textId="0B351B13" w:rsidR="00492DC8" w:rsidRPr="00A773E6" w:rsidRDefault="00492DC8" w:rsidP="00466F78">
            <w:pPr>
              <w:jc w:val="left"/>
              <w:rPr>
                <w:b w:val="0"/>
                <w:bCs/>
              </w:rPr>
            </w:pPr>
            <w:r>
              <w:t xml:space="preserve">Application in retrospect for planning permission -CCTV on Glyn Valley wall – </w:t>
            </w:r>
            <w:r w:rsidR="00A773E6">
              <w:rPr>
                <w:b w:val="0"/>
                <w:bCs/>
              </w:rPr>
              <w:t>Clerk had sent an email with a photograph of the camera to Planning asking if there was any way to avoid having to provide information that had been requested which Council felt was extreme.  No response as yet.</w:t>
            </w:r>
          </w:p>
          <w:p w14:paraId="4995E41A" w14:textId="221DBF74" w:rsidR="00492DC8" w:rsidRDefault="00492DC8" w:rsidP="00492DC8">
            <w:pPr>
              <w:jc w:val="left"/>
              <w:rPr>
                <w:b w:val="0"/>
              </w:rPr>
            </w:pPr>
            <w:r>
              <w:t xml:space="preserve">Bike tamp/track </w:t>
            </w:r>
            <w:r w:rsidR="00EA0239">
              <w:t>–</w:t>
            </w:r>
            <w:r w:rsidR="00A773E6">
              <w:rPr>
                <w:b w:val="0"/>
              </w:rPr>
              <w:t>Due to holiday/covid isolation the surveyor had not been able to visit until the 27</w:t>
            </w:r>
            <w:r w:rsidR="00A773E6" w:rsidRPr="00A773E6">
              <w:rPr>
                <w:b w:val="0"/>
                <w:vertAlign w:val="superscript"/>
              </w:rPr>
              <w:t>th</w:t>
            </w:r>
            <w:r w:rsidR="00A773E6">
              <w:rPr>
                <w:b w:val="0"/>
              </w:rPr>
              <w:t xml:space="preserve"> October had promised a report by the 10</w:t>
            </w:r>
            <w:r w:rsidR="00A773E6" w:rsidRPr="00A773E6">
              <w:rPr>
                <w:b w:val="0"/>
                <w:vertAlign w:val="superscript"/>
              </w:rPr>
              <w:t>th</w:t>
            </w:r>
            <w:r w:rsidR="00A773E6">
              <w:rPr>
                <w:b w:val="0"/>
              </w:rPr>
              <w:t xml:space="preserve"> November at the latest.  Cllr Bates had also had a conversation with Juliet McKenzie from the youth Service who was positive that a grant may be possible towards the cost of the ramp</w:t>
            </w:r>
          </w:p>
          <w:p w14:paraId="6DCBADDB" w14:textId="170B0ADD" w:rsidR="002E33F2" w:rsidRPr="00EB6ADB" w:rsidRDefault="00492DC8" w:rsidP="0000613F">
            <w:pPr>
              <w:jc w:val="left"/>
              <w:rPr>
                <w:b w:val="0"/>
                <w:bCs/>
              </w:rPr>
            </w:pPr>
            <w:r>
              <w:t>Consecrati</w:t>
            </w:r>
            <w:r w:rsidR="004132B5">
              <w:t xml:space="preserve">ng of ground at the </w:t>
            </w:r>
            <w:proofErr w:type="spellStart"/>
            <w:r w:rsidR="004132B5">
              <w:t>cemetary</w:t>
            </w:r>
            <w:proofErr w:type="spellEnd"/>
            <w:r w:rsidR="004132B5">
              <w:t xml:space="preserve"> </w:t>
            </w:r>
            <w:r w:rsidR="004432BC">
              <w:t xml:space="preserve">/100 years </w:t>
            </w:r>
            <w:r w:rsidR="004132B5">
              <w:t xml:space="preserve">– </w:t>
            </w:r>
            <w:r w:rsidR="003863C9">
              <w:t xml:space="preserve">cenotaph </w:t>
            </w:r>
            <w:r w:rsidR="003863C9">
              <w:rPr>
                <w:b w:val="0"/>
                <w:bCs/>
              </w:rPr>
              <w:t>-</w:t>
            </w:r>
            <w:r w:rsidR="00EB6ADB">
              <w:rPr>
                <w:b w:val="0"/>
                <w:bCs/>
              </w:rPr>
              <w:t xml:space="preserve"> this to take place on the 28</w:t>
            </w:r>
            <w:r w:rsidR="00EB6ADB" w:rsidRPr="00EB6ADB">
              <w:rPr>
                <w:b w:val="0"/>
                <w:bCs/>
                <w:vertAlign w:val="superscript"/>
              </w:rPr>
              <w:t>th</w:t>
            </w:r>
            <w:r w:rsidR="00EB6ADB">
              <w:rPr>
                <w:b w:val="0"/>
                <w:bCs/>
              </w:rPr>
              <w:t xml:space="preserve"> November at 2 p.m. With </w:t>
            </w:r>
            <w:r w:rsidR="003863C9">
              <w:rPr>
                <w:b w:val="0"/>
                <w:bCs/>
              </w:rPr>
              <w:t>Reverend</w:t>
            </w:r>
            <w:r w:rsidR="00EB6ADB">
              <w:rPr>
                <w:b w:val="0"/>
                <w:bCs/>
              </w:rPr>
              <w:t xml:space="preserve"> Phillip Carey officiating</w:t>
            </w:r>
          </w:p>
          <w:p w14:paraId="348480A2" w14:textId="48F6B69A" w:rsidR="004432BC" w:rsidRPr="00EB6ADB" w:rsidRDefault="002E17BD" w:rsidP="0000613F">
            <w:pPr>
              <w:jc w:val="left"/>
              <w:rPr>
                <w:b w:val="0"/>
                <w:bCs/>
              </w:rPr>
            </w:pPr>
            <w:r>
              <w:t>Pavilion</w:t>
            </w:r>
            <w:r w:rsidR="004432BC">
              <w:t xml:space="preserve"> Application</w:t>
            </w:r>
            <w:r w:rsidR="00EB6ADB">
              <w:t xml:space="preserve"> – </w:t>
            </w:r>
            <w:r w:rsidR="00EB6ADB">
              <w:rPr>
                <w:b w:val="0"/>
                <w:bCs/>
              </w:rPr>
              <w:t>Clerk had been in contact with WCBC and received the form for a non-material application to be made.  Cllr Tegid Davies to let her have a copy of the original application.  Also, NT requested that they have sight of the amended plans before they are submitted to WCBC.  Cllr Davies to let the Clerk had contact details for the architect who designed and complete the plans.</w:t>
            </w:r>
          </w:p>
          <w:p w14:paraId="4C0AA5B8" w14:textId="6AD73C5B" w:rsidR="004432BC" w:rsidRPr="003863C9" w:rsidRDefault="004432BC" w:rsidP="0000613F">
            <w:pPr>
              <w:jc w:val="left"/>
              <w:rPr>
                <w:b w:val="0"/>
                <w:bCs/>
              </w:rPr>
            </w:pPr>
            <w:r>
              <w:t>Remembrance Sunday</w:t>
            </w:r>
            <w:r w:rsidR="003863C9">
              <w:t xml:space="preserve"> – </w:t>
            </w:r>
            <w:r w:rsidR="003863C9">
              <w:rPr>
                <w:b w:val="0"/>
                <w:bCs/>
              </w:rPr>
              <w:t>14</w:t>
            </w:r>
            <w:r w:rsidR="003863C9" w:rsidRPr="003863C9">
              <w:rPr>
                <w:b w:val="0"/>
                <w:bCs/>
                <w:vertAlign w:val="superscript"/>
              </w:rPr>
              <w:t>th</w:t>
            </w:r>
            <w:r w:rsidR="003863C9">
              <w:rPr>
                <w:b w:val="0"/>
                <w:bCs/>
              </w:rPr>
              <w:t xml:space="preserve"> November – Cass </w:t>
            </w:r>
            <w:proofErr w:type="spellStart"/>
            <w:r w:rsidR="003863C9">
              <w:rPr>
                <w:b w:val="0"/>
                <w:bCs/>
              </w:rPr>
              <w:t>Meurig</w:t>
            </w:r>
            <w:proofErr w:type="spellEnd"/>
            <w:r w:rsidR="003863C9">
              <w:rPr>
                <w:b w:val="0"/>
                <w:bCs/>
              </w:rPr>
              <w:t xml:space="preserve"> Thomas from </w:t>
            </w:r>
            <w:proofErr w:type="spellStart"/>
            <w:r w:rsidR="003863C9">
              <w:rPr>
                <w:b w:val="0"/>
                <w:bCs/>
              </w:rPr>
              <w:t>Bala</w:t>
            </w:r>
            <w:proofErr w:type="spellEnd"/>
            <w:r w:rsidR="003863C9">
              <w:rPr>
                <w:b w:val="0"/>
                <w:bCs/>
              </w:rPr>
              <w:t xml:space="preserve"> officiating.   Has requested a meeting with Cllr Bates, Clerk and whoever from Seion Chapel is going to take part in the service.  </w:t>
            </w:r>
          </w:p>
          <w:p w14:paraId="220207AD" w14:textId="49B880BE" w:rsidR="004432BC" w:rsidRPr="003863C9" w:rsidRDefault="004432BC" w:rsidP="0000613F">
            <w:pPr>
              <w:jc w:val="left"/>
              <w:rPr>
                <w:b w:val="0"/>
                <w:bCs/>
              </w:rPr>
            </w:pPr>
            <w:r>
              <w:t>Feedback from Welcome day 23</w:t>
            </w:r>
            <w:r w:rsidRPr="004432BC">
              <w:rPr>
                <w:vertAlign w:val="superscript"/>
              </w:rPr>
              <w:t>rd</w:t>
            </w:r>
            <w:r>
              <w:t xml:space="preserve"> October</w:t>
            </w:r>
            <w:r w:rsidR="003863C9">
              <w:t xml:space="preserve"> – </w:t>
            </w:r>
            <w:r w:rsidR="003863C9">
              <w:rPr>
                <w:b w:val="0"/>
                <w:bCs/>
              </w:rPr>
              <w:t xml:space="preserve">was a success.  Cllr Bates had applied for and received 2 x grants of £1000 and £500 from WCBC -together with </w:t>
            </w:r>
            <w:r w:rsidR="00141951">
              <w:rPr>
                <w:b w:val="0"/>
                <w:bCs/>
              </w:rPr>
              <w:t>the £250 not spent from NWP – donation 2019.  The CC to make up any shortfall from this.  Cllrs agreed to cover the cost of supplying the marquee (Insitute) and use of the Canolfan Centre and for a payment of £300 to be made to the Institute and Canolfan.</w:t>
            </w:r>
          </w:p>
          <w:p w14:paraId="2F269E77" w14:textId="5292E7E5" w:rsidR="004432BC" w:rsidRPr="00141951" w:rsidRDefault="004432BC" w:rsidP="0000613F">
            <w:pPr>
              <w:jc w:val="left"/>
              <w:rPr>
                <w:b w:val="0"/>
                <w:bCs/>
              </w:rPr>
            </w:pPr>
            <w:r>
              <w:t>Purchase of Benches</w:t>
            </w:r>
            <w:r w:rsidR="00141951">
              <w:t xml:space="preserve"> </w:t>
            </w:r>
            <w:r w:rsidR="00141951">
              <w:rPr>
                <w:b w:val="0"/>
                <w:bCs/>
              </w:rPr>
              <w:t>- had received an email from WCBC with one quote – Clerk to ask for a further two quotes given the price of the first quote</w:t>
            </w:r>
          </w:p>
          <w:p w14:paraId="61149602" w14:textId="054CB2AF" w:rsidR="002E33F2" w:rsidRPr="007C00F6" w:rsidRDefault="004432BC" w:rsidP="002E33F2">
            <w:pPr>
              <w:jc w:val="left"/>
              <w:rPr>
                <w:b w:val="0"/>
              </w:rPr>
            </w:pPr>
            <w:r>
              <w:t>Sewerage in Pandy</w:t>
            </w:r>
            <w:r w:rsidR="009A20EA">
              <w:t xml:space="preserve"> - </w:t>
            </w:r>
            <w:r w:rsidR="009A20EA">
              <w:rPr>
                <w:b w:val="0"/>
                <w:bCs/>
              </w:rPr>
              <w:t>clerk had been in contact with Dwr Cymru who had investigated and emptied the tank.  If the problem returns then Dwr Cymru will make further investigations.</w:t>
            </w:r>
          </w:p>
          <w:p w14:paraId="3B6B5E14" w14:textId="0AC531A2" w:rsidR="004132B5" w:rsidRPr="009A20EA" w:rsidRDefault="004132B5" w:rsidP="00492DC8">
            <w:pPr>
              <w:jc w:val="left"/>
              <w:rPr>
                <w:b w:val="0"/>
                <w:bCs/>
              </w:rPr>
            </w:pPr>
            <w:r>
              <w:t>Any other matter not listed</w:t>
            </w:r>
            <w:r w:rsidR="009A20EA">
              <w:t xml:space="preserve"> – </w:t>
            </w:r>
            <w:r w:rsidR="009A20EA">
              <w:rPr>
                <w:b w:val="0"/>
                <w:bCs/>
              </w:rPr>
              <w:t>HSBC monthly charge £5.  Clerk had been in contact with HSBC pointing out that a CC was a tier of local government and was funded via Council tax.  This was to no avail as HSBC pointed out that the other option was to have a business account which also had a monthly charge</w:t>
            </w:r>
          </w:p>
          <w:p w14:paraId="05729976" w14:textId="34147EAB" w:rsidR="008352E5" w:rsidRPr="004132B5" w:rsidRDefault="008352E5" w:rsidP="00521636">
            <w:pPr>
              <w:jc w:val="both"/>
            </w:pPr>
          </w:p>
        </w:tc>
        <w:tc>
          <w:tcPr>
            <w:tcW w:w="1418" w:type="dxa"/>
          </w:tcPr>
          <w:p w14:paraId="6DCAECA5" w14:textId="769B4C84" w:rsidR="00E8505D" w:rsidRDefault="00E8505D" w:rsidP="00965087">
            <w:pPr>
              <w:jc w:val="both"/>
              <w:rPr>
                <w:b w:val="0"/>
              </w:rPr>
            </w:pPr>
          </w:p>
          <w:p w14:paraId="295925E4" w14:textId="77777777" w:rsidR="0082131A" w:rsidRDefault="0082131A" w:rsidP="00965087">
            <w:pPr>
              <w:jc w:val="both"/>
              <w:rPr>
                <w:b w:val="0"/>
              </w:rPr>
            </w:pPr>
          </w:p>
          <w:p w14:paraId="576FBACF" w14:textId="18276507" w:rsidR="009A20EA" w:rsidRDefault="009A20EA" w:rsidP="00965087">
            <w:pPr>
              <w:jc w:val="both"/>
              <w:rPr>
                <w:b w:val="0"/>
              </w:rPr>
            </w:pPr>
            <w:r>
              <w:rPr>
                <w:b w:val="0"/>
              </w:rPr>
              <w:t>Cllr Tegid Davies</w:t>
            </w:r>
          </w:p>
          <w:p w14:paraId="3A5B8001" w14:textId="634A849F" w:rsidR="009A20EA" w:rsidRDefault="009A20EA" w:rsidP="00965087">
            <w:pPr>
              <w:jc w:val="both"/>
              <w:rPr>
                <w:b w:val="0"/>
              </w:rPr>
            </w:pPr>
          </w:p>
          <w:p w14:paraId="3CCEB4EF" w14:textId="2491EBC1" w:rsidR="009A20EA" w:rsidRDefault="009A20EA" w:rsidP="00965087">
            <w:pPr>
              <w:jc w:val="both"/>
              <w:rPr>
                <w:b w:val="0"/>
              </w:rPr>
            </w:pPr>
            <w:r>
              <w:rPr>
                <w:b w:val="0"/>
              </w:rPr>
              <w:t>Clerk</w:t>
            </w:r>
          </w:p>
          <w:p w14:paraId="0D0E09C2" w14:textId="6E990541" w:rsidR="009A20EA" w:rsidRDefault="009A20EA" w:rsidP="00965087">
            <w:pPr>
              <w:jc w:val="both"/>
              <w:rPr>
                <w:b w:val="0"/>
              </w:rPr>
            </w:pPr>
          </w:p>
          <w:p w14:paraId="7F6B8E23" w14:textId="5C38DAE9" w:rsidR="009A20EA" w:rsidRDefault="009A20EA" w:rsidP="00965087">
            <w:pPr>
              <w:jc w:val="both"/>
              <w:rPr>
                <w:b w:val="0"/>
              </w:rPr>
            </w:pPr>
          </w:p>
          <w:p w14:paraId="0C3302C6" w14:textId="1BFE2F83" w:rsidR="009A20EA" w:rsidRDefault="009A20EA" w:rsidP="00965087">
            <w:pPr>
              <w:jc w:val="both"/>
              <w:rPr>
                <w:b w:val="0"/>
              </w:rPr>
            </w:pPr>
          </w:p>
          <w:p w14:paraId="0171764E" w14:textId="78D44D46" w:rsidR="009A20EA" w:rsidRDefault="009A20EA" w:rsidP="00965087">
            <w:pPr>
              <w:jc w:val="both"/>
              <w:rPr>
                <w:b w:val="0"/>
              </w:rPr>
            </w:pPr>
          </w:p>
          <w:p w14:paraId="03A56674" w14:textId="7B581E12" w:rsidR="009A20EA" w:rsidRDefault="009A20EA" w:rsidP="00965087">
            <w:pPr>
              <w:jc w:val="both"/>
              <w:rPr>
                <w:b w:val="0"/>
              </w:rPr>
            </w:pPr>
          </w:p>
          <w:p w14:paraId="7E867FA3" w14:textId="08DB8E06" w:rsidR="009A20EA" w:rsidRDefault="009A20EA" w:rsidP="00965087">
            <w:pPr>
              <w:jc w:val="both"/>
              <w:rPr>
                <w:b w:val="0"/>
              </w:rPr>
            </w:pPr>
          </w:p>
          <w:p w14:paraId="69E42EC1" w14:textId="71E29341" w:rsidR="009A20EA" w:rsidRDefault="009A20EA" w:rsidP="00965087">
            <w:pPr>
              <w:jc w:val="both"/>
              <w:rPr>
                <w:b w:val="0"/>
              </w:rPr>
            </w:pPr>
          </w:p>
          <w:p w14:paraId="1C380918" w14:textId="2CC1A786" w:rsidR="009A20EA" w:rsidRDefault="009A20EA" w:rsidP="00965087">
            <w:pPr>
              <w:jc w:val="both"/>
              <w:rPr>
                <w:b w:val="0"/>
              </w:rPr>
            </w:pPr>
          </w:p>
          <w:p w14:paraId="1C44964D" w14:textId="0E46BA8D" w:rsidR="009A20EA" w:rsidRDefault="009A20EA" w:rsidP="00965087">
            <w:pPr>
              <w:jc w:val="both"/>
              <w:rPr>
                <w:b w:val="0"/>
              </w:rPr>
            </w:pPr>
          </w:p>
          <w:p w14:paraId="4A6F7E00" w14:textId="3241AA7B" w:rsidR="009A20EA" w:rsidRDefault="009A20EA" w:rsidP="00965087">
            <w:pPr>
              <w:jc w:val="both"/>
              <w:rPr>
                <w:b w:val="0"/>
              </w:rPr>
            </w:pPr>
          </w:p>
          <w:p w14:paraId="1C35FA6A" w14:textId="5DD48428" w:rsidR="009A20EA" w:rsidRDefault="009A20EA" w:rsidP="00965087">
            <w:pPr>
              <w:jc w:val="both"/>
              <w:rPr>
                <w:b w:val="0"/>
              </w:rPr>
            </w:pPr>
          </w:p>
          <w:p w14:paraId="3CDECF98" w14:textId="4ACEC49F" w:rsidR="009A20EA" w:rsidRDefault="009A20EA" w:rsidP="00965087">
            <w:pPr>
              <w:jc w:val="both"/>
              <w:rPr>
                <w:b w:val="0"/>
              </w:rPr>
            </w:pPr>
          </w:p>
          <w:p w14:paraId="7959EFC2" w14:textId="5429E50D" w:rsidR="009A20EA" w:rsidRDefault="009A20EA" w:rsidP="00965087">
            <w:pPr>
              <w:jc w:val="both"/>
              <w:rPr>
                <w:b w:val="0"/>
              </w:rPr>
            </w:pPr>
            <w:r>
              <w:rPr>
                <w:b w:val="0"/>
              </w:rPr>
              <w:t>Cllr Tegid Davies</w:t>
            </w:r>
          </w:p>
          <w:p w14:paraId="583CD894" w14:textId="314D87EC" w:rsidR="009A20EA" w:rsidRDefault="009A20EA" w:rsidP="00965087">
            <w:pPr>
              <w:jc w:val="both"/>
              <w:rPr>
                <w:b w:val="0"/>
              </w:rPr>
            </w:pPr>
          </w:p>
          <w:p w14:paraId="066440A1" w14:textId="4F101670" w:rsidR="009A20EA" w:rsidRDefault="009A20EA" w:rsidP="00965087">
            <w:pPr>
              <w:jc w:val="both"/>
              <w:rPr>
                <w:b w:val="0"/>
              </w:rPr>
            </w:pPr>
          </w:p>
          <w:p w14:paraId="37399823" w14:textId="378E3B33" w:rsidR="009A20EA" w:rsidRDefault="009A20EA" w:rsidP="00965087">
            <w:pPr>
              <w:jc w:val="both"/>
              <w:rPr>
                <w:b w:val="0"/>
              </w:rPr>
            </w:pPr>
          </w:p>
          <w:p w14:paraId="6681EE1D" w14:textId="77777777" w:rsidR="009A20EA" w:rsidRDefault="009A20EA" w:rsidP="00965087">
            <w:pPr>
              <w:jc w:val="both"/>
              <w:rPr>
                <w:b w:val="0"/>
              </w:rPr>
            </w:pPr>
          </w:p>
          <w:p w14:paraId="69DDB35E" w14:textId="77777777" w:rsidR="009A20EA" w:rsidRDefault="009A20EA" w:rsidP="00965087">
            <w:pPr>
              <w:jc w:val="both"/>
              <w:rPr>
                <w:b w:val="0"/>
              </w:rPr>
            </w:pPr>
          </w:p>
          <w:p w14:paraId="7F92510D" w14:textId="77777777" w:rsidR="009A20EA" w:rsidRDefault="009A20EA" w:rsidP="00965087">
            <w:pPr>
              <w:jc w:val="both"/>
              <w:rPr>
                <w:b w:val="0"/>
              </w:rPr>
            </w:pPr>
          </w:p>
          <w:p w14:paraId="4489AC3E" w14:textId="77777777" w:rsidR="009A20EA" w:rsidRDefault="009A20EA" w:rsidP="00965087">
            <w:pPr>
              <w:jc w:val="both"/>
              <w:rPr>
                <w:b w:val="0"/>
              </w:rPr>
            </w:pPr>
          </w:p>
          <w:p w14:paraId="0532AEB5" w14:textId="77777777" w:rsidR="009A20EA" w:rsidRDefault="009A20EA" w:rsidP="00965087">
            <w:pPr>
              <w:jc w:val="both"/>
              <w:rPr>
                <w:b w:val="0"/>
              </w:rPr>
            </w:pPr>
          </w:p>
          <w:p w14:paraId="358152B0" w14:textId="77777777" w:rsidR="009A20EA" w:rsidRDefault="009A20EA" w:rsidP="00965087">
            <w:pPr>
              <w:jc w:val="both"/>
              <w:rPr>
                <w:b w:val="0"/>
              </w:rPr>
            </w:pPr>
          </w:p>
          <w:p w14:paraId="762FECBC" w14:textId="77777777" w:rsidR="009A20EA" w:rsidRDefault="009A20EA" w:rsidP="00965087">
            <w:pPr>
              <w:jc w:val="both"/>
              <w:rPr>
                <w:b w:val="0"/>
              </w:rPr>
            </w:pPr>
          </w:p>
          <w:p w14:paraId="5BD58843" w14:textId="7C1CF7F2" w:rsidR="009A20EA" w:rsidRDefault="009A20EA" w:rsidP="00965087">
            <w:pPr>
              <w:jc w:val="both"/>
              <w:rPr>
                <w:b w:val="0"/>
              </w:rPr>
            </w:pPr>
            <w:r>
              <w:rPr>
                <w:b w:val="0"/>
              </w:rPr>
              <w:t>Clerk</w:t>
            </w:r>
          </w:p>
        </w:tc>
      </w:tr>
      <w:bookmarkEnd w:id="3"/>
      <w:tr w:rsidR="00E94D62" w14:paraId="4FD60056" w14:textId="77777777" w:rsidTr="00466F78">
        <w:tc>
          <w:tcPr>
            <w:tcW w:w="1127" w:type="dxa"/>
          </w:tcPr>
          <w:p w14:paraId="7A12ADF0" w14:textId="6DE5A948" w:rsidR="00E94D62" w:rsidRDefault="00E94D62" w:rsidP="00965087">
            <w:pPr>
              <w:rPr>
                <w:b w:val="0"/>
              </w:rPr>
            </w:pPr>
          </w:p>
          <w:p w14:paraId="39A7B9FD" w14:textId="2020343D" w:rsidR="00E94D62" w:rsidRDefault="008352E5" w:rsidP="00965087">
            <w:pPr>
              <w:rPr>
                <w:b w:val="0"/>
              </w:rPr>
            </w:pPr>
            <w:r>
              <w:rPr>
                <w:b w:val="0"/>
              </w:rPr>
              <w:t>7.</w:t>
            </w:r>
          </w:p>
        </w:tc>
        <w:tc>
          <w:tcPr>
            <w:tcW w:w="2482" w:type="dxa"/>
          </w:tcPr>
          <w:p w14:paraId="7296E4AA" w14:textId="77777777" w:rsidR="00E94D62" w:rsidRPr="00B53163" w:rsidRDefault="00E94D62" w:rsidP="00965087">
            <w:pPr>
              <w:jc w:val="both"/>
            </w:pPr>
          </w:p>
          <w:p w14:paraId="21CF5215" w14:textId="063FAE91" w:rsidR="00E94D62" w:rsidRPr="00B53163" w:rsidRDefault="00C47C52" w:rsidP="00965087">
            <w:pPr>
              <w:jc w:val="both"/>
            </w:pPr>
            <w:r>
              <w:t>Reports</w:t>
            </w:r>
          </w:p>
        </w:tc>
        <w:tc>
          <w:tcPr>
            <w:tcW w:w="5458" w:type="dxa"/>
          </w:tcPr>
          <w:p w14:paraId="298CC114" w14:textId="35005000" w:rsidR="001C3092" w:rsidRPr="001C3092" w:rsidRDefault="001C3092" w:rsidP="008352E5">
            <w:pPr>
              <w:jc w:val="both"/>
              <w:rPr>
                <w:b w:val="0"/>
                <w:bCs/>
              </w:rPr>
            </w:pPr>
          </w:p>
        </w:tc>
        <w:tc>
          <w:tcPr>
            <w:tcW w:w="1418" w:type="dxa"/>
          </w:tcPr>
          <w:p w14:paraId="242C6D62" w14:textId="1119E2A9" w:rsidR="00850DA5" w:rsidRDefault="00850DA5" w:rsidP="00965087">
            <w:pPr>
              <w:jc w:val="both"/>
              <w:rPr>
                <w:b w:val="0"/>
              </w:rPr>
            </w:pPr>
          </w:p>
          <w:p w14:paraId="17D7E0C1" w14:textId="74012597" w:rsidR="001C3092" w:rsidRDefault="001C3092" w:rsidP="004432BC">
            <w:pPr>
              <w:jc w:val="both"/>
              <w:rPr>
                <w:b w:val="0"/>
              </w:rPr>
            </w:pPr>
          </w:p>
        </w:tc>
      </w:tr>
      <w:tr w:rsidR="002E17BD" w14:paraId="5B8C73CB" w14:textId="77777777" w:rsidTr="00466F78">
        <w:tc>
          <w:tcPr>
            <w:tcW w:w="1127" w:type="dxa"/>
          </w:tcPr>
          <w:p w14:paraId="49687892" w14:textId="77777777" w:rsidR="002E17BD" w:rsidRDefault="002E17BD" w:rsidP="00965087">
            <w:pPr>
              <w:rPr>
                <w:b w:val="0"/>
              </w:rPr>
            </w:pPr>
          </w:p>
          <w:p w14:paraId="69F83952" w14:textId="0DA0F185" w:rsidR="002E17BD" w:rsidRDefault="002E17BD" w:rsidP="00965087">
            <w:pPr>
              <w:rPr>
                <w:b w:val="0"/>
              </w:rPr>
            </w:pPr>
            <w:r>
              <w:rPr>
                <w:b w:val="0"/>
              </w:rPr>
              <w:t xml:space="preserve">8.  </w:t>
            </w:r>
          </w:p>
        </w:tc>
        <w:tc>
          <w:tcPr>
            <w:tcW w:w="2482" w:type="dxa"/>
          </w:tcPr>
          <w:p w14:paraId="24217D4E" w14:textId="77777777" w:rsidR="002E17BD" w:rsidRDefault="002E17BD" w:rsidP="00965087">
            <w:pPr>
              <w:jc w:val="both"/>
            </w:pPr>
          </w:p>
          <w:p w14:paraId="72BBFE04" w14:textId="016A17D7" w:rsidR="002E17BD" w:rsidRPr="00B53163" w:rsidRDefault="002E17BD" w:rsidP="00965087">
            <w:pPr>
              <w:jc w:val="both"/>
            </w:pPr>
            <w:r>
              <w:t>For discussion</w:t>
            </w:r>
          </w:p>
        </w:tc>
        <w:tc>
          <w:tcPr>
            <w:tcW w:w="5458" w:type="dxa"/>
          </w:tcPr>
          <w:p w14:paraId="3AB2356D" w14:textId="77777777" w:rsidR="002E17BD" w:rsidRDefault="002E17BD" w:rsidP="008352E5">
            <w:pPr>
              <w:jc w:val="both"/>
              <w:rPr>
                <w:b w:val="0"/>
                <w:bCs/>
              </w:rPr>
            </w:pPr>
          </w:p>
          <w:p w14:paraId="7C8AE26F" w14:textId="357CB7C7" w:rsidR="002E17BD" w:rsidRPr="00F213AF" w:rsidRDefault="002E17BD" w:rsidP="008352E5">
            <w:pPr>
              <w:jc w:val="both"/>
              <w:rPr>
                <w:b w:val="0"/>
                <w:bCs/>
              </w:rPr>
            </w:pPr>
            <w:r>
              <w:t>Biodiversity Plan</w:t>
            </w:r>
            <w:r w:rsidR="00F213AF">
              <w:t xml:space="preserve"> – </w:t>
            </w:r>
            <w:r w:rsidR="00F213AF">
              <w:rPr>
                <w:b w:val="0"/>
                <w:bCs/>
              </w:rPr>
              <w:t>Clerk had emailed OVW to ask if this is a mandatory requirement or a recommendation</w:t>
            </w:r>
          </w:p>
          <w:p w14:paraId="2929A9E6" w14:textId="231B9DCB" w:rsidR="002E17BD" w:rsidRPr="00F213AF" w:rsidRDefault="002E17BD" w:rsidP="008352E5">
            <w:pPr>
              <w:jc w:val="both"/>
              <w:rPr>
                <w:b w:val="0"/>
                <w:bCs/>
              </w:rPr>
            </w:pPr>
            <w:r>
              <w:t>Emergency Planning</w:t>
            </w:r>
            <w:r w:rsidR="00F213AF">
              <w:t xml:space="preserve"> – </w:t>
            </w:r>
            <w:r w:rsidR="00F213AF">
              <w:rPr>
                <w:b w:val="0"/>
                <w:bCs/>
              </w:rPr>
              <w:t>Clerk to make tentative enquiries with Glyn Trian and Ceiriog Uchaf CC</w:t>
            </w:r>
          </w:p>
          <w:p w14:paraId="18675B01" w14:textId="24FD77C9" w:rsidR="002E17BD" w:rsidRPr="007004A6" w:rsidRDefault="002E17BD" w:rsidP="008352E5">
            <w:pPr>
              <w:jc w:val="both"/>
              <w:rPr>
                <w:b w:val="0"/>
                <w:bCs/>
              </w:rPr>
            </w:pPr>
            <w:r>
              <w:t>Vandalised football post</w:t>
            </w:r>
            <w:r w:rsidR="007004A6">
              <w:rPr>
                <w:b w:val="0"/>
                <w:bCs/>
              </w:rPr>
              <w:t xml:space="preserve"> – sadly one of the posts had been vandalised!  However, Ralph Bennet of the opinion that using poles from another post it was possible to repair it.  Also, NWP had stated it could be able to help if a new one was needed.</w:t>
            </w:r>
          </w:p>
          <w:p w14:paraId="593B92EB" w14:textId="26A1E7E6" w:rsidR="002E17BD" w:rsidRDefault="002E17BD" w:rsidP="008352E5">
            <w:pPr>
              <w:jc w:val="both"/>
              <w:rPr>
                <w:b w:val="0"/>
                <w:bCs/>
              </w:rPr>
            </w:pPr>
            <w:r>
              <w:t>Santa run/Community Christmas lunch</w:t>
            </w:r>
            <w:r w:rsidR="007004A6">
              <w:t xml:space="preserve"> – </w:t>
            </w:r>
            <w:r w:rsidR="007004A6">
              <w:rPr>
                <w:b w:val="0"/>
                <w:bCs/>
              </w:rPr>
              <w:t>Cllr Bates hoping to repeat last year’s Santa run starting in Pandy.  Cllrs agreed to making a £100 towards purchase of the selection boxes.</w:t>
            </w:r>
          </w:p>
          <w:p w14:paraId="093278F3" w14:textId="13DC168D" w:rsidR="007004A6" w:rsidRPr="007004A6" w:rsidRDefault="007004A6" w:rsidP="008352E5">
            <w:pPr>
              <w:jc w:val="both"/>
              <w:rPr>
                <w:b w:val="0"/>
                <w:bCs/>
              </w:rPr>
            </w:pPr>
            <w:r>
              <w:rPr>
                <w:b w:val="0"/>
                <w:bCs/>
              </w:rPr>
              <w:t>With regards to Christmas lunches – this would be on a very small scale due to Covid concerns – if it does go ahead Cllr Bates asked that the Council contributes £100 towards the cost- this as agreed.</w:t>
            </w:r>
          </w:p>
          <w:p w14:paraId="0EB3F514" w14:textId="50307F9D" w:rsidR="002E17BD" w:rsidRPr="00E066E7" w:rsidRDefault="002E17BD" w:rsidP="008352E5">
            <w:pPr>
              <w:jc w:val="both"/>
              <w:rPr>
                <w:b w:val="0"/>
                <w:bCs/>
              </w:rPr>
            </w:pPr>
            <w:r>
              <w:t>Remote Training</w:t>
            </w:r>
            <w:r w:rsidR="00E066E7">
              <w:t xml:space="preserve"> – </w:t>
            </w:r>
            <w:r w:rsidR="00E066E7">
              <w:rPr>
                <w:b w:val="0"/>
                <w:bCs/>
              </w:rPr>
              <w:t>Clerk reminded councillors that there is still some money left in the Bursary for training should Councillors want to enrol on to training.</w:t>
            </w:r>
          </w:p>
          <w:p w14:paraId="310CC9A1" w14:textId="73DBD857" w:rsidR="002E17BD" w:rsidRPr="00E066E7" w:rsidRDefault="002E17BD" w:rsidP="008352E5">
            <w:pPr>
              <w:jc w:val="both"/>
              <w:rPr>
                <w:b w:val="0"/>
                <w:bCs/>
              </w:rPr>
            </w:pPr>
            <w:r>
              <w:t xml:space="preserve">Garden of </w:t>
            </w:r>
            <w:r w:rsidR="007004A6">
              <w:t>Remembrance</w:t>
            </w:r>
            <w:r w:rsidR="00E066E7">
              <w:t xml:space="preserve"> – </w:t>
            </w:r>
            <w:r w:rsidR="00E066E7">
              <w:rPr>
                <w:b w:val="0"/>
                <w:bCs/>
              </w:rPr>
              <w:t xml:space="preserve">Clerk had received an email and pictures from a relative of a family whose ashes had been buried in Garth </w:t>
            </w:r>
            <w:proofErr w:type="spellStart"/>
            <w:r w:rsidR="00E066E7">
              <w:rPr>
                <w:b w:val="0"/>
                <w:bCs/>
              </w:rPr>
              <w:t>cemetary</w:t>
            </w:r>
            <w:proofErr w:type="spellEnd"/>
            <w:r w:rsidR="00E066E7">
              <w:rPr>
                <w:b w:val="0"/>
                <w:bCs/>
              </w:rPr>
              <w:t xml:space="preserve"> some years ago.  They claim that the ashes and commemorative tablet had been moved.  Also, that the trees overhanging the tablet was marking it. Cllr Hughes agreed to cut the hedge which should resolve the latter issue and Clerk to visit the </w:t>
            </w:r>
            <w:proofErr w:type="spellStart"/>
            <w:r w:rsidR="00E066E7">
              <w:rPr>
                <w:b w:val="0"/>
                <w:bCs/>
              </w:rPr>
              <w:t>cemetary</w:t>
            </w:r>
            <w:proofErr w:type="spellEnd"/>
            <w:r w:rsidR="00E066E7">
              <w:rPr>
                <w:b w:val="0"/>
                <w:bCs/>
              </w:rPr>
              <w:t xml:space="preserve"> to investigate the former issue</w:t>
            </w:r>
          </w:p>
        </w:tc>
        <w:tc>
          <w:tcPr>
            <w:tcW w:w="1418" w:type="dxa"/>
          </w:tcPr>
          <w:p w14:paraId="529FE7CD" w14:textId="77777777" w:rsidR="002E17BD" w:rsidRDefault="002E17BD" w:rsidP="00965087">
            <w:pPr>
              <w:jc w:val="both"/>
              <w:rPr>
                <w:b w:val="0"/>
              </w:rPr>
            </w:pPr>
          </w:p>
        </w:tc>
      </w:tr>
      <w:tr w:rsidR="005D177A" w14:paraId="34E5CD73" w14:textId="77777777" w:rsidTr="00466F78">
        <w:tc>
          <w:tcPr>
            <w:tcW w:w="1127" w:type="dxa"/>
          </w:tcPr>
          <w:p w14:paraId="719A3BFF" w14:textId="173AF91C" w:rsidR="005D177A" w:rsidRDefault="00324556" w:rsidP="00965087">
            <w:pPr>
              <w:rPr>
                <w:b w:val="0"/>
              </w:rPr>
            </w:pPr>
            <w:r>
              <w:rPr>
                <w:b w:val="0"/>
              </w:rPr>
              <w:t>9</w:t>
            </w:r>
            <w:r w:rsidR="008352E5">
              <w:rPr>
                <w:b w:val="0"/>
              </w:rPr>
              <w:t>.</w:t>
            </w:r>
          </w:p>
        </w:tc>
        <w:tc>
          <w:tcPr>
            <w:tcW w:w="2482" w:type="dxa"/>
          </w:tcPr>
          <w:p w14:paraId="44FC9761" w14:textId="44BCE046" w:rsidR="005D177A" w:rsidRDefault="005D177A" w:rsidP="00965087">
            <w:pPr>
              <w:jc w:val="both"/>
            </w:pPr>
            <w:r>
              <w:t>Letters of Thanks</w:t>
            </w:r>
          </w:p>
        </w:tc>
        <w:tc>
          <w:tcPr>
            <w:tcW w:w="5458" w:type="dxa"/>
          </w:tcPr>
          <w:p w14:paraId="294833E4" w14:textId="6B0C1068" w:rsidR="005D177A" w:rsidRPr="008352E5" w:rsidRDefault="005D177A" w:rsidP="00965087">
            <w:pPr>
              <w:jc w:val="both"/>
              <w:rPr>
                <w:b w:val="0"/>
                <w:bCs/>
              </w:rPr>
            </w:pPr>
          </w:p>
        </w:tc>
        <w:tc>
          <w:tcPr>
            <w:tcW w:w="1418" w:type="dxa"/>
          </w:tcPr>
          <w:p w14:paraId="51FB6886" w14:textId="77777777" w:rsidR="005D177A" w:rsidRDefault="005D177A" w:rsidP="00965087">
            <w:pPr>
              <w:jc w:val="both"/>
              <w:rPr>
                <w:b w:val="0"/>
              </w:rPr>
            </w:pPr>
          </w:p>
        </w:tc>
      </w:tr>
      <w:tr w:rsidR="00E94D62" w14:paraId="71D4770D" w14:textId="77777777" w:rsidTr="00466F78">
        <w:tc>
          <w:tcPr>
            <w:tcW w:w="1127" w:type="dxa"/>
          </w:tcPr>
          <w:p w14:paraId="2FE2167F" w14:textId="77777777" w:rsidR="00E00032" w:rsidRDefault="00E00032" w:rsidP="00965087">
            <w:pPr>
              <w:rPr>
                <w:b w:val="0"/>
              </w:rPr>
            </w:pPr>
          </w:p>
          <w:p w14:paraId="75F5D856" w14:textId="7F635077" w:rsidR="00E94D62" w:rsidRDefault="00324556" w:rsidP="00965087">
            <w:pPr>
              <w:rPr>
                <w:b w:val="0"/>
              </w:rPr>
            </w:pPr>
            <w:r>
              <w:rPr>
                <w:b w:val="0"/>
              </w:rPr>
              <w:t>10</w:t>
            </w:r>
            <w:r w:rsidR="008352E5">
              <w:rPr>
                <w:b w:val="0"/>
              </w:rPr>
              <w:t>.</w:t>
            </w:r>
          </w:p>
        </w:tc>
        <w:tc>
          <w:tcPr>
            <w:tcW w:w="2482" w:type="dxa"/>
          </w:tcPr>
          <w:p w14:paraId="2941570C" w14:textId="77777777" w:rsidR="00847346" w:rsidRDefault="00847346" w:rsidP="00965087">
            <w:pPr>
              <w:jc w:val="both"/>
            </w:pPr>
          </w:p>
          <w:p w14:paraId="108823D1" w14:textId="622E6764" w:rsidR="00E94D62" w:rsidRPr="00B53163" w:rsidRDefault="00E94D62" w:rsidP="00965087">
            <w:pPr>
              <w:jc w:val="both"/>
            </w:pPr>
            <w:r w:rsidRPr="00B53163">
              <w:t>Correspondence</w:t>
            </w:r>
          </w:p>
        </w:tc>
        <w:tc>
          <w:tcPr>
            <w:tcW w:w="5458" w:type="dxa"/>
          </w:tcPr>
          <w:p w14:paraId="5275892F" w14:textId="58CD1131" w:rsidR="0049141A" w:rsidRPr="002273E4" w:rsidRDefault="005D177A" w:rsidP="00965087">
            <w:pPr>
              <w:spacing w:before="240"/>
              <w:jc w:val="both"/>
              <w:rPr>
                <w:b w:val="0"/>
              </w:rPr>
            </w:pPr>
            <w:r w:rsidRPr="002D72A3">
              <w:rPr>
                <w:bCs/>
              </w:rPr>
              <w:t xml:space="preserve">Bank </w:t>
            </w:r>
            <w:r w:rsidR="002273E4" w:rsidRPr="002D72A3">
              <w:rPr>
                <w:bCs/>
              </w:rPr>
              <w:t>Statement</w:t>
            </w:r>
            <w:r w:rsidR="002273E4">
              <w:rPr>
                <w:b w:val="0"/>
              </w:rPr>
              <w:t xml:space="preserve"> </w:t>
            </w:r>
            <w:r w:rsidR="00E8505D">
              <w:rPr>
                <w:b w:val="0"/>
              </w:rPr>
              <w:t>–</w:t>
            </w:r>
            <w:r w:rsidR="002273E4">
              <w:rPr>
                <w:b w:val="0"/>
              </w:rPr>
              <w:t xml:space="preserve"> </w:t>
            </w:r>
            <w:r w:rsidR="00E8505D">
              <w:rPr>
                <w:b w:val="0"/>
              </w:rPr>
              <w:t xml:space="preserve">Clerk provided a </w:t>
            </w:r>
            <w:proofErr w:type="gramStart"/>
            <w:r w:rsidR="004432BC">
              <w:rPr>
                <w:b w:val="0"/>
              </w:rPr>
              <w:t>six monthly</w:t>
            </w:r>
            <w:proofErr w:type="gramEnd"/>
            <w:r w:rsidR="004432BC">
              <w:rPr>
                <w:b w:val="0"/>
              </w:rPr>
              <w:t xml:space="preserve"> budget expenditure to the 30</w:t>
            </w:r>
            <w:r w:rsidR="004432BC" w:rsidRPr="004432BC">
              <w:rPr>
                <w:b w:val="0"/>
                <w:vertAlign w:val="superscript"/>
              </w:rPr>
              <w:t>th</w:t>
            </w:r>
            <w:r w:rsidR="004432BC">
              <w:rPr>
                <w:b w:val="0"/>
              </w:rPr>
              <w:t xml:space="preserve"> September and bank reconciliation to the 26</w:t>
            </w:r>
            <w:r w:rsidR="004432BC" w:rsidRPr="004432BC">
              <w:rPr>
                <w:b w:val="0"/>
                <w:vertAlign w:val="superscript"/>
              </w:rPr>
              <w:t>th</w:t>
            </w:r>
            <w:r w:rsidR="004432BC">
              <w:rPr>
                <w:b w:val="0"/>
              </w:rPr>
              <w:t xml:space="preserve"> October which was accepted as an accurate reflection of the CC’s finances</w:t>
            </w:r>
          </w:p>
          <w:p w14:paraId="771480C1" w14:textId="122C950A" w:rsidR="003C21BD" w:rsidRDefault="005D177A" w:rsidP="00965087">
            <w:pPr>
              <w:spacing w:before="240"/>
              <w:jc w:val="both"/>
              <w:rPr>
                <w:b w:val="0"/>
              </w:rPr>
            </w:pPr>
            <w:bookmarkStart w:id="4" w:name="_Hlk26686535"/>
            <w:r w:rsidRPr="002D72A3">
              <w:rPr>
                <w:bCs/>
              </w:rPr>
              <w:t>WCBC</w:t>
            </w:r>
            <w:r w:rsidR="003705F8">
              <w:rPr>
                <w:b w:val="0"/>
              </w:rPr>
              <w:t xml:space="preserve"> </w:t>
            </w:r>
            <w:r w:rsidR="00153F42">
              <w:rPr>
                <w:b w:val="0"/>
              </w:rPr>
              <w:t>–</w:t>
            </w:r>
            <w:r w:rsidR="003705F8">
              <w:rPr>
                <w:b w:val="0"/>
              </w:rPr>
              <w:t xml:space="preserve"> </w:t>
            </w:r>
          </w:p>
          <w:p w14:paraId="707527B9" w14:textId="08519F10" w:rsidR="005D177A" w:rsidRDefault="005D177A" w:rsidP="00965087">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4"/>
          <w:p w14:paraId="760399B5" w14:textId="6FFD0057" w:rsidR="005D177A" w:rsidRDefault="005D177A" w:rsidP="00965087">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5802F055" w14:textId="3355CB2D" w:rsidR="008E6565" w:rsidRDefault="008E6565" w:rsidP="00965087">
            <w:pPr>
              <w:spacing w:before="240"/>
              <w:jc w:val="both"/>
              <w:rPr>
                <w:b w:val="0"/>
                <w:bCs/>
              </w:rPr>
            </w:pPr>
            <w:r>
              <w:rPr>
                <w:b w:val="0"/>
                <w:bCs/>
              </w:rPr>
              <w:t xml:space="preserve">Clerk stated that OVW had asked for </w:t>
            </w:r>
            <w:proofErr w:type="gramStart"/>
            <w:r>
              <w:rPr>
                <w:b w:val="0"/>
                <w:bCs/>
              </w:rPr>
              <w:t>CC’s</w:t>
            </w:r>
            <w:proofErr w:type="gramEnd"/>
            <w:r>
              <w:rPr>
                <w:b w:val="0"/>
                <w:bCs/>
              </w:rPr>
              <w:t xml:space="preserve"> to take part in a pilot of CC and Town Council Self -evaluation Toolkit – she stated it would be a barometer of how the CC is up to date with requirements – this was agreed.</w:t>
            </w:r>
          </w:p>
          <w:p w14:paraId="045E7800" w14:textId="0E362974" w:rsidR="00031D66" w:rsidRPr="00EB49A7" w:rsidRDefault="008E6565" w:rsidP="007433AF">
            <w:pPr>
              <w:spacing w:before="240"/>
              <w:jc w:val="both"/>
              <w:rPr>
                <w:b w:val="0"/>
              </w:rPr>
            </w:pPr>
            <w:r>
              <w:rPr>
                <w:b w:val="0"/>
                <w:bCs/>
              </w:rPr>
              <w:t>Clerk had previously circulated an email received from AVOW regarding funding available for Third</w:t>
            </w:r>
            <w:r w:rsidR="00F57AD5">
              <w:rPr>
                <w:b w:val="0"/>
                <w:bCs/>
              </w:rPr>
              <w:t xml:space="preserve"> Sector help with Winter Pressures.  Cllr Bates had previously suggested that what was needed was a hospital car scheme as resident were currently transporting others to Wrexham for their booster vaccine and to Llangollen Health Centre.  Clerk to make enquiries with the South Denbighshire Care Scheme to see if the Valley could join this scheme</w:t>
            </w:r>
          </w:p>
        </w:tc>
        <w:tc>
          <w:tcPr>
            <w:tcW w:w="1418"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6A210B77" w14:textId="0ED7B548" w:rsidR="00905767" w:rsidRDefault="00905767" w:rsidP="00965087">
            <w:pPr>
              <w:jc w:val="both"/>
              <w:rPr>
                <w:b w:val="0"/>
              </w:rPr>
            </w:pPr>
          </w:p>
          <w:p w14:paraId="04523ABD" w14:textId="61A4253F" w:rsidR="00F57AD5" w:rsidRDefault="00F57AD5" w:rsidP="00965087">
            <w:pPr>
              <w:jc w:val="both"/>
              <w:rPr>
                <w:b w:val="0"/>
              </w:rPr>
            </w:pPr>
          </w:p>
          <w:p w14:paraId="7135D1C1" w14:textId="38BCBA39" w:rsidR="00F57AD5" w:rsidRDefault="00F57AD5" w:rsidP="00965087">
            <w:pPr>
              <w:jc w:val="both"/>
              <w:rPr>
                <w:b w:val="0"/>
              </w:rPr>
            </w:pPr>
          </w:p>
          <w:p w14:paraId="3B40DFC5" w14:textId="42D551D9" w:rsidR="00F57AD5" w:rsidRDefault="00F57AD5" w:rsidP="00965087">
            <w:pPr>
              <w:jc w:val="both"/>
              <w:rPr>
                <w:b w:val="0"/>
              </w:rPr>
            </w:pPr>
          </w:p>
          <w:p w14:paraId="0CB1BE0A" w14:textId="19D42EB2" w:rsidR="00F57AD5" w:rsidRDefault="00F57AD5" w:rsidP="00965087">
            <w:pPr>
              <w:jc w:val="both"/>
              <w:rPr>
                <w:b w:val="0"/>
              </w:rPr>
            </w:pPr>
          </w:p>
          <w:p w14:paraId="7C102AD1" w14:textId="3B841EC1" w:rsidR="00F57AD5" w:rsidRDefault="00F57AD5" w:rsidP="00965087">
            <w:pPr>
              <w:jc w:val="both"/>
              <w:rPr>
                <w:b w:val="0"/>
              </w:rPr>
            </w:pPr>
            <w:r>
              <w:rPr>
                <w:b w:val="0"/>
              </w:rPr>
              <w:t>Clerk</w:t>
            </w:r>
          </w:p>
          <w:p w14:paraId="3B94AD1D" w14:textId="51C20202" w:rsidR="00F57AD5" w:rsidRDefault="00F57AD5" w:rsidP="00965087">
            <w:pPr>
              <w:jc w:val="both"/>
              <w:rPr>
                <w:b w:val="0"/>
              </w:rPr>
            </w:pPr>
          </w:p>
          <w:p w14:paraId="1AD3E3B7" w14:textId="4DD3A6EA" w:rsidR="00F57AD5" w:rsidRDefault="00F57AD5" w:rsidP="00965087">
            <w:pPr>
              <w:jc w:val="both"/>
              <w:rPr>
                <w:b w:val="0"/>
              </w:rPr>
            </w:pPr>
          </w:p>
          <w:p w14:paraId="4BB74B21" w14:textId="51CA0EF3" w:rsidR="00F57AD5" w:rsidRDefault="00F57AD5" w:rsidP="00965087">
            <w:pPr>
              <w:jc w:val="both"/>
              <w:rPr>
                <w:b w:val="0"/>
              </w:rPr>
            </w:pPr>
          </w:p>
          <w:p w14:paraId="4FAC5193" w14:textId="20C25151" w:rsidR="00F57AD5" w:rsidRDefault="00F57AD5" w:rsidP="00965087">
            <w:pPr>
              <w:jc w:val="both"/>
              <w:rPr>
                <w:b w:val="0"/>
              </w:rPr>
            </w:pPr>
          </w:p>
          <w:p w14:paraId="59B64CE4" w14:textId="02E7D2A3" w:rsidR="00F57AD5" w:rsidRDefault="00F57AD5" w:rsidP="00965087">
            <w:pPr>
              <w:jc w:val="both"/>
              <w:rPr>
                <w:b w:val="0"/>
              </w:rPr>
            </w:pPr>
            <w:r>
              <w:rPr>
                <w:b w:val="0"/>
              </w:rPr>
              <w:t>Clerk</w:t>
            </w: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466F78">
        <w:tc>
          <w:tcPr>
            <w:tcW w:w="1127" w:type="dxa"/>
          </w:tcPr>
          <w:p w14:paraId="7EE81977" w14:textId="49417A7F" w:rsidR="00E94D62" w:rsidRDefault="00E94D62" w:rsidP="00965087">
            <w:pPr>
              <w:rPr>
                <w:b w:val="0"/>
              </w:rPr>
            </w:pPr>
          </w:p>
          <w:p w14:paraId="2925F23A" w14:textId="0E692E0E" w:rsidR="00E94D62" w:rsidRDefault="00E94D62" w:rsidP="00965087">
            <w:pPr>
              <w:rPr>
                <w:b w:val="0"/>
              </w:rPr>
            </w:pPr>
            <w:r>
              <w:rPr>
                <w:b w:val="0"/>
              </w:rPr>
              <w:t>1</w:t>
            </w:r>
            <w:r w:rsidR="00324556">
              <w:rPr>
                <w:b w:val="0"/>
              </w:rPr>
              <w:t>1</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12396C7C" w14:textId="62A972B8" w:rsidR="008352E5" w:rsidRDefault="00E8505D" w:rsidP="004432BC">
            <w:pPr>
              <w:jc w:val="both"/>
              <w:rPr>
                <w:b w:val="0"/>
              </w:rPr>
            </w:pPr>
            <w:r>
              <w:rPr>
                <w:b w:val="0"/>
              </w:rPr>
              <w:t xml:space="preserve"> </w:t>
            </w:r>
            <w:r w:rsidR="008352E5">
              <w:rPr>
                <w:b w:val="0"/>
              </w:rPr>
              <w:t xml:space="preserve">Erection of agriculture building – </w:t>
            </w:r>
            <w:proofErr w:type="spellStart"/>
            <w:r w:rsidR="008352E5">
              <w:rPr>
                <w:b w:val="0"/>
              </w:rPr>
              <w:t>Gelli</w:t>
            </w:r>
            <w:proofErr w:type="spellEnd"/>
            <w:r w:rsidR="008352E5">
              <w:rPr>
                <w:b w:val="0"/>
              </w:rPr>
              <w:t xml:space="preserve"> – </w:t>
            </w:r>
            <w:r w:rsidR="004432BC">
              <w:rPr>
                <w:b w:val="0"/>
              </w:rPr>
              <w:t>Approved</w:t>
            </w:r>
          </w:p>
          <w:p w14:paraId="19A2EFA3" w14:textId="12D5E8EF" w:rsidR="004432BC" w:rsidRDefault="004432BC" w:rsidP="004432BC">
            <w:pPr>
              <w:jc w:val="both"/>
              <w:rPr>
                <w:b w:val="0"/>
              </w:rPr>
            </w:pPr>
            <w:r>
              <w:rPr>
                <w:b w:val="0"/>
              </w:rPr>
              <w:t xml:space="preserve">Planning applications to convert two farm buildings at Oddi </w:t>
            </w:r>
            <w:proofErr w:type="spellStart"/>
            <w:r>
              <w:rPr>
                <w:b w:val="0"/>
              </w:rPr>
              <w:t>ar</w:t>
            </w:r>
            <w:proofErr w:type="spellEnd"/>
            <w:r>
              <w:rPr>
                <w:b w:val="0"/>
              </w:rPr>
              <w:t xml:space="preserve"> y </w:t>
            </w:r>
            <w:proofErr w:type="spellStart"/>
            <w:r>
              <w:rPr>
                <w:b w:val="0"/>
              </w:rPr>
              <w:t>Twmpath</w:t>
            </w:r>
            <w:proofErr w:type="spellEnd"/>
            <w:r>
              <w:rPr>
                <w:b w:val="0"/>
              </w:rPr>
              <w:t xml:space="preserve"> to a </w:t>
            </w:r>
            <w:r w:rsidR="008E6565">
              <w:rPr>
                <w:b w:val="0"/>
              </w:rPr>
              <w:t>2- and 4-bedroom</w:t>
            </w:r>
            <w:r>
              <w:rPr>
                <w:b w:val="0"/>
              </w:rPr>
              <w:t xml:space="preserve"> holiday dwellings – no objections</w:t>
            </w:r>
          </w:p>
          <w:p w14:paraId="443D9E7C" w14:textId="29EA07C9" w:rsidR="004432BC" w:rsidRPr="00E8505D" w:rsidRDefault="004432BC" w:rsidP="004432BC">
            <w:pPr>
              <w:jc w:val="both"/>
              <w:rPr>
                <w:b w:val="0"/>
              </w:rPr>
            </w:pPr>
          </w:p>
        </w:tc>
        <w:tc>
          <w:tcPr>
            <w:tcW w:w="1418" w:type="dxa"/>
          </w:tcPr>
          <w:p w14:paraId="120F0FFF" w14:textId="400388F2" w:rsidR="00A40616" w:rsidRDefault="00A40616" w:rsidP="00965087">
            <w:pPr>
              <w:jc w:val="both"/>
              <w:rPr>
                <w:b w:val="0"/>
              </w:rPr>
            </w:pPr>
          </w:p>
        </w:tc>
      </w:tr>
      <w:tr w:rsidR="00E94D62" w14:paraId="7A772840" w14:textId="77777777" w:rsidTr="00466F78">
        <w:tc>
          <w:tcPr>
            <w:tcW w:w="1127" w:type="dxa"/>
          </w:tcPr>
          <w:p w14:paraId="600C9565" w14:textId="77777777" w:rsidR="005508DC" w:rsidRDefault="005508DC" w:rsidP="00965087">
            <w:pPr>
              <w:rPr>
                <w:b w:val="0"/>
              </w:rPr>
            </w:pPr>
          </w:p>
          <w:p w14:paraId="716043A9" w14:textId="6A8F48E8" w:rsidR="00AF4DAE" w:rsidRDefault="00AF4DAE" w:rsidP="00965087">
            <w:pPr>
              <w:rPr>
                <w:b w:val="0"/>
              </w:rPr>
            </w:pPr>
            <w:r>
              <w:rPr>
                <w:b w:val="0"/>
              </w:rPr>
              <w:t>1</w:t>
            </w:r>
            <w:r w:rsidR="00324556">
              <w:rPr>
                <w:b w:val="0"/>
              </w:rPr>
              <w:t>2</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5CBD18B5" w:rsidR="00B22EF1" w:rsidRDefault="00AF4DAE" w:rsidP="00965087">
            <w:pPr>
              <w:jc w:val="both"/>
            </w:pPr>
            <w:r w:rsidRPr="00441FC8">
              <w:t>Outstanding accounts</w:t>
            </w:r>
            <w:r w:rsidR="00335D59" w:rsidRPr="00441FC8">
              <w:t xml:space="preserve"> - (se</w:t>
            </w:r>
            <w:r w:rsidR="006A5250">
              <w:t xml:space="preserve">ction 136 Legislative Powers): </w:t>
            </w:r>
          </w:p>
          <w:p w14:paraId="3CA0FC61" w14:textId="75EC7601"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158B7C7A" w14:textId="77777777" w:rsidR="00E8505D" w:rsidRDefault="00B22EF1" w:rsidP="00965087">
            <w:pPr>
              <w:jc w:val="both"/>
              <w:rPr>
                <w:b w:val="0"/>
              </w:rPr>
            </w:pPr>
            <w:r>
              <w:rPr>
                <w:b w:val="0"/>
              </w:rPr>
              <w:t>John Keene (Bin</w:t>
            </w:r>
            <w:r w:rsidR="00E0390C">
              <w:rPr>
                <w:b w:val="0"/>
              </w:rPr>
              <w:t xml:space="preserve">s) </w:t>
            </w:r>
          </w:p>
          <w:p w14:paraId="7AED7D8A" w14:textId="7B803CFE" w:rsidR="00B22EF1" w:rsidRDefault="00E8505D" w:rsidP="00965087">
            <w:pPr>
              <w:jc w:val="both"/>
              <w:rPr>
                <w:b w:val="0"/>
              </w:rPr>
            </w:pPr>
            <w:r>
              <w:rPr>
                <w:b w:val="0"/>
              </w:rPr>
              <w:t>John Keene (toilet cleaning equipment</w:t>
            </w:r>
            <w:r w:rsidR="00B22EF1">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6FA8F8BF" w:rsidR="0073668A" w:rsidRDefault="00E8505D" w:rsidP="00965087">
            <w:pPr>
              <w:jc w:val="both"/>
              <w:rPr>
                <w:b w:val="0"/>
              </w:rPr>
            </w:pPr>
            <w:r>
              <w:rPr>
                <w:b w:val="0"/>
              </w:rPr>
              <w:t>HMRC</w:t>
            </w:r>
          </w:p>
          <w:p w14:paraId="6020B1A0" w14:textId="109F0AC9" w:rsidR="0073668A" w:rsidRDefault="0073668A" w:rsidP="00965087">
            <w:pPr>
              <w:jc w:val="both"/>
              <w:rPr>
                <w:b w:val="0"/>
              </w:rPr>
            </w:pPr>
            <w:r>
              <w:rPr>
                <w:b w:val="0"/>
              </w:rPr>
              <w:t>EE (Mobile phone)</w:t>
            </w:r>
          </w:p>
          <w:p w14:paraId="406D7B9D" w14:textId="3FF62576" w:rsidR="008E6565" w:rsidRDefault="008E6565" w:rsidP="00965087">
            <w:pPr>
              <w:jc w:val="both"/>
              <w:rPr>
                <w:b w:val="0"/>
              </w:rPr>
            </w:pPr>
            <w:proofErr w:type="spellStart"/>
            <w:r>
              <w:rPr>
                <w:b w:val="0"/>
              </w:rPr>
              <w:t>Hafren</w:t>
            </w:r>
            <w:proofErr w:type="spellEnd"/>
            <w:r>
              <w:rPr>
                <w:b w:val="0"/>
              </w:rPr>
              <w:t xml:space="preserve"> Dyfrdwy</w:t>
            </w:r>
          </w:p>
          <w:p w14:paraId="610804DE" w14:textId="39F23A03" w:rsidR="008E6565" w:rsidRDefault="008E6565" w:rsidP="00965087">
            <w:pPr>
              <w:jc w:val="both"/>
              <w:rPr>
                <w:b w:val="0"/>
              </w:rPr>
            </w:pPr>
            <w:r>
              <w:rPr>
                <w:b w:val="0"/>
              </w:rPr>
              <w:t>Jean Davies (gift vouchers)</w:t>
            </w:r>
          </w:p>
          <w:p w14:paraId="09CFF947" w14:textId="77777777" w:rsidR="008E6565" w:rsidRDefault="008E6565" w:rsidP="00965087">
            <w:pPr>
              <w:jc w:val="both"/>
              <w:rPr>
                <w:b w:val="0"/>
              </w:rPr>
            </w:pPr>
            <w:r>
              <w:rPr>
                <w:b w:val="0"/>
              </w:rPr>
              <w:t>Engraving +</w:t>
            </w:r>
          </w:p>
          <w:p w14:paraId="0F889785" w14:textId="4EE111B2" w:rsidR="003F74F5" w:rsidRDefault="008E6565" w:rsidP="00965087">
            <w:pPr>
              <w:jc w:val="both"/>
            </w:pPr>
            <w:r>
              <w:t>R</w:t>
            </w:r>
            <w:r w:rsidR="00AF4DAE" w:rsidRPr="00441FC8">
              <w:t>equest for Donations</w:t>
            </w:r>
            <w:r w:rsidR="00335D59" w:rsidRPr="00441FC8">
              <w:t xml:space="preserve"> - (section 137 Legislative Powers):</w:t>
            </w:r>
            <w:r w:rsidR="009719CF" w:rsidRPr="00441FC8">
              <w:t xml:space="preserve"> </w:t>
            </w:r>
          </w:p>
          <w:p w14:paraId="618F0AF3" w14:textId="71E90EBE" w:rsidR="004C3FF4" w:rsidRPr="00441FC8" w:rsidRDefault="007433AF" w:rsidP="007433AF">
            <w:pPr>
              <w:jc w:val="both"/>
            </w:pPr>
            <w:r>
              <w:t xml:space="preserve">Request </w:t>
            </w:r>
            <w:proofErr w:type="spellStart"/>
            <w:r>
              <w:t>frm</w:t>
            </w:r>
            <w:proofErr w:type="spellEnd"/>
            <w:r>
              <w:t xml:space="preserve"> Lorna Mills -St. </w:t>
            </w:r>
            <w:proofErr w:type="spellStart"/>
            <w:r>
              <w:t>Ffraid’s</w:t>
            </w:r>
            <w:proofErr w:type="spellEnd"/>
            <w:r>
              <w:t xml:space="preserve"> </w:t>
            </w:r>
            <w:proofErr w:type="spellStart"/>
            <w:r>
              <w:t>cemetary</w:t>
            </w:r>
            <w:proofErr w:type="spellEnd"/>
            <w:r>
              <w:rPr>
                <w:b w:val="0"/>
                <w:bCs/>
              </w:rPr>
              <w:t xml:space="preserve">- Following Ms Mills’ presentation and request for donation towards the cost at the </w:t>
            </w:r>
            <w:proofErr w:type="spellStart"/>
            <w:r>
              <w:rPr>
                <w:b w:val="0"/>
                <w:bCs/>
              </w:rPr>
              <w:t>cemetary</w:t>
            </w:r>
            <w:proofErr w:type="spellEnd"/>
            <w:r>
              <w:rPr>
                <w:b w:val="0"/>
                <w:bCs/>
              </w:rPr>
              <w:t xml:space="preserve"> – the matter was discussed.  Councillors of the opinion that given there is another </w:t>
            </w:r>
            <w:proofErr w:type="spellStart"/>
            <w:r>
              <w:rPr>
                <w:b w:val="0"/>
                <w:bCs/>
              </w:rPr>
              <w:t>cemetary</w:t>
            </w:r>
            <w:proofErr w:type="spellEnd"/>
            <w:r>
              <w:rPr>
                <w:b w:val="0"/>
                <w:bCs/>
              </w:rPr>
              <w:t xml:space="preserve"> run by Seion Chapel and that the Council has not made a donation towards its upkeep and capital expenditure – donating to St </w:t>
            </w:r>
            <w:proofErr w:type="spellStart"/>
            <w:r>
              <w:rPr>
                <w:b w:val="0"/>
                <w:bCs/>
              </w:rPr>
              <w:t>Ffraid’s</w:t>
            </w:r>
            <w:proofErr w:type="spellEnd"/>
            <w:r>
              <w:rPr>
                <w:b w:val="0"/>
                <w:bCs/>
              </w:rPr>
              <w:t xml:space="preserve"> would be setting a precedent. Therefore, Councillors decided against making a donation.</w:t>
            </w:r>
          </w:p>
        </w:tc>
        <w:tc>
          <w:tcPr>
            <w:tcW w:w="1418" w:type="dxa"/>
          </w:tcPr>
          <w:p w14:paraId="47A40596" w14:textId="35D29FF4" w:rsidR="00637E43" w:rsidRDefault="00637E43" w:rsidP="00965087">
            <w:pPr>
              <w:jc w:val="both"/>
              <w:rPr>
                <w:b w:val="0"/>
              </w:rPr>
            </w:pPr>
          </w:p>
        </w:tc>
      </w:tr>
      <w:tr w:rsidR="00AF4DAE" w14:paraId="5C838D30" w14:textId="77777777" w:rsidTr="00466F78">
        <w:tc>
          <w:tcPr>
            <w:tcW w:w="1127" w:type="dxa"/>
          </w:tcPr>
          <w:p w14:paraId="7AEEBABE" w14:textId="77777777" w:rsidR="00AF4DAE" w:rsidRDefault="003705F8" w:rsidP="00965087">
            <w:pPr>
              <w:rPr>
                <w:b w:val="0"/>
              </w:rPr>
            </w:pPr>
            <w:bookmarkStart w:id="5" w:name="_Hlk2836755"/>
            <w:r>
              <w:rPr>
                <w:b w:val="0"/>
              </w:rPr>
              <w:t xml:space="preserve"> </w:t>
            </w:r>
          </w:p>
          <w:p w14:paraId="13818EF1" w14:textId="39C98A4B" w:rsidR="008352E5" w:rsidRDefault="008352E5" w:rsidP="00965087">
            <w:pPr>
              <w:rPr>
                <w:b w:val="0"/>
              </w:rPr>
            </w:pPr>
            <w:r>
              <w:rPr>
                <w:b w:val="0"/>
              </w:rPr>
              <w:t>1</w:t>
            </w:r>
            <w:r w:rsidR="00324556">
              <w:rPr>
                <w:b w:val="0"/>
              </w:rPr>
              <w:t>3</w:t>
            </w:r>
            <w:r>
              <w:rPr>
                <w:b w:val="0"/>
              </w:rPr>
              <w:t>.</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5FC5300C" w14:textId="3A847DC1" w:rsidR="00BF46C8" w:rsidRDefault="00BF46C8" w:rsidP="00A40616">
            <w:pPr>
              <w:jc w:val="both"/>
              <w:rPr>
                <w:b w:val="0"/>
              </w:rPr>
            </w:pPr>
          </w:p>
          <w:p w14:paraId="07D92477" w14:textId="27B69655" w:rsidR="007433AF" w:rsidRDefault="007433AF" w:rsidP="00A40616">
            <w:pPr>
              <w:jc w:val="both"/>
              <w:rPr>
                <w:b w:val="0"/>
              </w:rPr>
            </w:pPr>
            <w:r>
              <w:rPr>
                <w:bCs/>
              </w:rPr>
              <w:t xml:space="preserve">Water pipe in Pandy leaking by the old Post Office </w:t>
            </w:r>
            <w:proofErr w:type="gramStart"/>
            <w:r>
              <w:rPr>
                <w:bCs/>
              </w:rPr>
              <w:t xml:space="preserve">- </w:t>
            </w:r>
            <w:r>
              <w:rPr>
                <w:b w:val="0"/>
              </w:rPr>
              <w:t xml:space="preserve"> Clerk</w:t>
            </w:r>
            <w:proofErr w:type="gramEnd"/>
            <w:r>
              <w:rPr>
                <w:b w:val="0"/>
              </w:rPr>
              <w:t xml:space="preserve"> to </w:t>
            </w:r>
            <w:r w:rsidR="000631A2">
              <w:rPr>
                <w:b w:val="0"/>
              </w:rPr>
              <w:t>inform Street Scene</w:t>
            </w:r>
          </w:p>
          <w:p w14:paraId="22B1F387" w14:textId="6101A4E4" w:rsidR="000631A2" w:rsidRDefault="000631A2" w:rsidP="00A40616">
            <w:pPr>
              <w:jc w:val="both"/>
              <w:rPr>
                <w:b w:val="0"/>
              </w:rPr>
            </w:pPr>
            <w:r>
              <w:rPr>
                <w:bCs/>
              </w:rPr>
              <w:t xml:space="preserve">Bin for Pandy – </w:t>
            </w:r>
            <w:r>
              <w:rPr>
                <w:b w:val="0"/>
              </w:rPr>
              <w:t>Clerk had again emailed the officer responsible – who had emailed the supervisor asking for this to be expedited urgently.</w:t>
            </w:r>
          </w:p>
          <w:p w14:paraId="171F9F57" w14:textId="444E34AA" w:rsidR="000631A2" w:rsidRPr="000631A2" w:rsidRDefault="000631A2" w:rsidP="00A40616">
            <w:pPr>
              <w:jc w:val="both"/>
              <w:rPr>
                <w:b w:val="0"/>
              </w:rPr>
            </w:pPr>
            <w:r>
              <w:rPr>
                <w:bCs/>
              </w:rPr>
              <w:t>Light in Pandy -</w:t>
            </w:r>
            <w:r>
              <w:rPr>
                <w:b w:val="0"/>
              </w:rPr>
              <w:t xml:space="preserve"> Clerk had frequently emailed the officer in WCBC regarding returning the street light.  It appears that this won’t happen until such time as the Council is able to purchase LED bulbs that fit this particular lamp.  Clerk to keep pursuing the matter.</w:t>
            </w:r>
          </w:p>
          <w:p w14:paraId="24A03ABB" w14:textId="7F27DC7A" w:rsidR="004D2078" w:rsidRPr="004D2078" w:rsidRDefault="004D2078" w:rsidP="004D2078">
            <w:pPr>
              <w:jc w:val="both"/>
              <w:rPr>
                <w:b w:val="0"/>
              </w:rPr>
            </w:pPr>
          </w:p>
        </w:tc>
        <w:tc>
          <w:tcPr>
            <w:tcW w:w="1418" w:type="dxa"/>
          </w:tcPr>
          <w:p w14:paraId="40A13878" w14:textId="45343F8B" w:rsidR="00AD3683" w:rsidRDefault="00AD3683" w:rsidP="00965087">
            <w:pPr>
              <w:jc w:val="both"/>
              <w:rPr>
                <w:b w:val="0"/>
              </w:rPr>
            </w:pPr>
          </w:p>
          <w:p w14:paraId="57CF862D" w14:textId="249D251C" w:rsidR="00A40616" w:rsidRDefault="00324556" w:rsidP="00965087">
            <w:pPr>
              <w:jc w:val="both"/>
              <w:rPr>
                <w:b w:val="0"/>
              </w:rPr>
            </w:pPr>
            <w:r>
              <w:rPr>
                <w:b w:val="0"/>
              </w:rPr>
              <w:t>Clerk</w:t>
            </w:r>
          </w:p>
          <w:p w14:paraId="3BA57046" w14:textId="54D103BF" w:rsidR="00324556" w:rsidRDefault="00324556" w:rsidP="00965087">
            <w:pPr>
              <w:jc w:val="both"/>
              <w:rPr>
                <w:b w:val="0"/>
              </w:rPr>
            </w:pPr>
          </w:p>
          <w:p w14:paraId="718999D0" w14:textId="46DEC230" w:rsidR="00324556" w:rsidRDefault="00324556" w:rsidP="00965087">
            <w:pPr>
              <w:jc w:val="both"/>
              <w:rPr>
                <w:b w:val="0"/>
              </w:rPr>
            </w:pPr>
          </w:p>
          <w:p w14:paraId="6ACC8E91" w14:textId="1FD731B9" w:rsidR="00324556" w:rsidRDefault="00324556" w:rsidP="00965087">
            <w:pPr>
              <w:jc w:val="both"/>
              <w:rPr>
                <w:b w:val="0"/>
              </w:rPr>
            </w:pPr>
            <w:r>
              <w:rPr>
                <w:b w:val="0"/>
              </w:rPr>
              <w:t>Clerk</w:t>
            </w:r>
          </w:p>
          <w:p w14:paraId="1D9B57CE" w14:textId="6B844C41" w:rsidR="00324556" w:rsidRDefault="00324556" w:rsidP="00965087">
            <w:pPr>
              <w:jc w:val="both"/>
              <w:rPr>
                <w:b w:val="0"/>
              </w:rPr>
            </w:pPr>
          </w:p>
          <w:p w14:paraId="4D6E5253" w14:textId="72374C37" w:rsidR="00324556" w:rsidRDefault="00324556" w:rsidP="00965087">
            <w:pPr>
              <w:jc w:val="both"/>
              <w:rPr>
                <w:b w:val="0"/>
              </w:rPr>
            </w:pPr>
            <w:r>
              <w:rPr>
                <w:b w:val="0"/>
              </w:rPr>
              <w:t>Clerk</w:t>
            </w:r>
          </w:p>
          <w:p w14:paraId="31F9F046" w14:textId="4FCA6526" w:rsidR="00965087" w:rsidRDefault="00965087" w:rsidP="00965087">
            <w:pPr>
              <w:jc w:val="both"/>
              <w:rPr>
                <w:b w:val="0"/>
              </w:rPr>
            </w:pPr>
          </w:p>
        </w:tc>
      </w:tr>
      <w:bookmarkEnd w:id="5"/>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22E4" w14:textId="77777777" w:rsidR="00ED5733" w:rsidRDefault="00ED5733" w:rsidP="00C00316">
      <w:pPr>
        <w:spacing w:after="0" w:line="240" w:lineRule="auto"/>
      </w:pPr>
      <w:r>
        <w:separator/>
      </w:r>
    </w:p>
  </w:endnote>
  <w:endnote w:type="continuationSeparator" w:id="0">
    <w:p w14:paraId="37DAF91A" w14:textId="77777777" w:rsidR="00ED5733" w:rsidRDefault="00ED5733"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9DE" w14:textId="77777777" w:rsidR="00ED5733" w:rsidRDefault="00ED5733" w:rsidP="00C00316">
      <w:pPr>
        <w:spacing w:after="0" w:line="240" w:lineRule="auto"/>
      </w:pPr>
      <w:r>
        <w:separator/>
      </w:r>
    </w:p>
  </w:footnote>
  <w:footnote w:type="continuationSeparator" w:id="0">
    <w:p w14:paraId="6E2D4E5E" w14:textId="77777777" w:rsidR="00ED5733" w:rsidRDefault="00ED5733"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951"/>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22546"/>
    <w:rsid w:val="00224EC0"/>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4556"/>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2BC"/>
    <w:rsid w:val="00443569"/>
    <w:rsid w:val="00443CCD"/>
    <w:rsid w:val="00445EE5"/>
    <w:rsid w:val="004469FB"/>
    <w:rsid w:val="004476ED"/>
    <w:rsid w:val="004502F0"/>
    <w:rsid w:val="0045326B"/>
    <w:rsid w:val="00455911"/>
    <w:rsid w:val="00455E92"/>
    <w:rsid w:val="00457F9C"/>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04A6"/>
    <w:rsid w:val="00701D07"/>
    <w:rsid w:val="00702525"/>
    <w:rsid w:val="00703015"/>
    <w:rsid w:val="00704CA2"/>
    <w:rsid w:val="0070628E"/>
    <w:rsid w:val="007105C4"/>
    <w:rsid w:val="00710C3A"/>
    <w:rsid w:val="0071108D"/>
    <w:rsid w:val="00714B3E"/>
    <w:rsid w:val="007221C2"/>
    <w:rsid w:val="00722384"/>
    <w:rsid w:val="00724AAB"/>
    <w:rsid w:val="00724B06"/>
    <w:rsid w:val="0072633A"/>
    <w:rsid w:val="007302DE"/>
    <w:rsid w:val="007318E1"/>
    <w:rsid w:val="007323CF"/>
    <w:rsid w:val="00734C62"/>
    <w:rsid w:val="007360A0"/>
    <w:rsid w:val="0073668A"/>
    <w:rsid w:val="00737955"/>
    <w:rsid w:val="007421B6"/>
    <w:rsid w:val="00742D42"/>
    <w:rsid w:val="007433AF"/>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0F6"/>
    <w:rsid w:val="007C0A92"/>
    <w:rsid w:val="007C21B6"/>
    <w:rsid w:val="007C49D9"/>
    <w:rsid w:val="007C4A09"/>
    <w:rsid w:val="007C761C"/>
    <w:rsid w:val="007D3879"/>
    <w:rsid w:val="007D3FCF"/>
    <w:rsid w:val="007D4D25"/>
    <w:rsid w:val="007D78F8"/>
    <w:rsid w:val="007D7F11"/>
    <w:rsid w:val="007E0747"/>
    <w:rsid w:val="007E084B"/>
    <w:rsid w:val="007E10B6"/>
    <w:rsid w:val="007E2468"/>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131A"/>
    <w:rsid w:val="00826CD9"/>
    <w:rsid w:val="00827172"/>
    <w:rsid w:val="008274A6"/>
    <w:rsid w:val="00832C9C"/>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6565"/>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2A95"/>
    <w:rsid w:val="009E4393"/>
    <w:rsid w:val="009E75DF"/>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0616"/>
    <w:rsid w:val="00A422B5"/>
    <w:rsid w:val="00A4494C"/>
    <w:rsid w:val="00A47836"/>
    <w:rsid w:val="00A47A7C"/>
    <w:rsid w:val="00A503B1"/>
    <w:rsid w:val="00A50608"/>
    <w:rsid w:val="00A51781"/>
    <w:rsid w:val="00A519B4"/>
    <w:rsid w:val="00A51B4B"/>
    <w:rsid w:val="00A5315D"/>
    <w:rsid w:val="00A56847"/>
    <w:rsid w:val="00A61097"/>
    <w:rsid w:val="00A610CC"/>
    <w:rsid w:val="00A64E67"/>
    <w:rsid w:val="00A67BAF"/>
    <w:rsid w:val="00A7266F"/>
    <w:rsid w:val="00A764F7"/>
    <w:rsid w:val="00A76718"/>
    <w:rsid w:val="00A773E6"/>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4A99"/>
    <w:rsid w:val="00AB562B"/>
    <w:rsid w:val="00AC0CCE"/>
    <w:rsid w:val="00AC12AF"/>
    <w:rsid w:val="00AC3CCD"/>
    <w:rsid w:val="00AC46AA"/>
    <w:rsid w:val="00AC4B78"/>
    <w:rsid w:val="00AC5F04"/>
    <w:rsid w:val="00AC628D"/>
    <w:rsid w:val="00AC7931"/>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24FB"/>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66E7"/>
    <w:rsid w:val="00E07A2E"/>
    <w:rsid w:val="00E07E9C"/>
    <w:rsid w:val="00E102C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90397"/>
    <w:rsid w:val="00E90E3C"/>
    <w:rsid w:val="00E925CC"/>
    <w:rsid w:val="00E92927"/>
    <w:rsid w:val="00E92AB6"/>
    <w:rsid w:val="00E92E59"/>
    <w:rsid w:val="00E937CA"/>
    <w:rsid w:val="00E93A96"/>
    <w:rsid w:val="00E949AE"/>
    <w:rsid w:val="00E94D62"/>
    <w:rsid w:val="00E95F50"/>
    <w:rsid w:val="00E97496"/>
    <w:rsid w:val="00EA0239"/>
    <w:rsid w:val="00EA18CF"/>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5733"/>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7277"/>
    <w:rsid w:val="00F83C79"/>
    <w:rsid w:val="00F854DC"/>
    <w:rsid w:val="00F90BC1"/>
    <w:rsid w:val="00F93D15"/>
    <w:rsid w:val="00F94840"/>
    <w:rsid w:val="00F96E3A"/>
    <w:rsid w:val="00FA2B3D"/>
    <w:rsid w:val="00FA3141"/>
    <w:rsid w:val="00FA3372"/>
    <w:rsid w:val="00FA5478"/>
    <w:rsid w:val="00FA58A3"/>
    <w:rsid w:val="00FA711E"/>
    <w:rsid w:val="00FA7DB3"/>
    <w:rsid w:val="00FB4E1E"/>
    <w:rsid w:val="00FB5BA0"/>
    <w:rsid w:val="00FB63A7"/>
    <w:rsid w:val="00FC1DF9"/>
    <w:rsid w:val="00FC2094"/>
    <w:rsid w:val="00FC2659"/>
    <w:rsid w:val="00FC44AB"/>
    <w:rsid w:val="00FC6B17"/>
    <w:rsid w:val="00FD0872"/>
    <w:rsid w:val="00FD2001"/>
    <w:rsid w:val="00FD4EAD"/>
    <w:rsid w:val="00FD5EAC"/>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D91C-EC95-4A73-8C0C-5B3D2849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2021-11-24T09:06:00Z</dcterms:created>
  <dcterms:modified xsi:type="dcterms:W3CDTF">2021-11-24T09:06:00Z</dcterms:modified>
</cp:coreProperties>
</file>